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7AD" w:rsidRPr="004A424F" w:rsidRDefault="00FC27AD" w:rsidP="004A424F">
      <w:pPr>
        <w:spacing w:line="360" w:lineRule="auto"/>
        <w:ind w:left="0" w:firstLine="0"/>
        <w:jc w:val="both"/>
        <w:rPr>
          <w:rFonts w:ascii="Times New Roman" w:hAnsi="Times New Roman"/>
          <w:sz w:val="28"/>
          <w:szCs w:val="28"/>
        </w:rPr>
      </w:pPr>
      <w:bookmarkStart w:id="0" w:name="_GoBack"/>
      <w:bookmarkEnd w:id="0"/>
      <w:r w:rsidRPr="004A424F">
        <w:rPr>
          <w:rFonts w:ascii="Times New Roman" w:hAnsi="Times New Roman"/>
          <w:sz w:val="28"/>
          <w:szCs w:val="28"/>
        </w:rPr>
        <w:t>УДК 534.83</w:t>
      </w:r>
    </w:p>
    <w:p w:rsidR="00623006" w:rsidRPr="000A3A0E" w:rsidRDefault="000A3A0E" w:rsidP="000A3A0E">
      <w:pPr>
        <w:widowControl/>
        <w:spacing w:before="20" w:after="200" w:line="360" w:lineRule="auto"/>
        <w:ind w:left="0" w:firstLine="0"/>
        <w:contextualSpacing/>
        <w:jc w:val="both"/>
        <w:rPr>
          <w:rFonts w:ascii="Times New Roman" w:eastAsiaTheme="minorHAnsi" w:hAnsi="Times New Roman"/>
          <w:b/>
          <w:sz w:val="28"/>
          <w:szCs w:val="28"/>
          <w:lang w:eastAsia="en-US"/>
        </w:rPr>
      </w:pPr>
      <w:r w:rsidRPr="000A3A0E">
        <w:rPr>
          <w:rFonts w:ascii="Times New Roman" w:eastAsiaTheme="minorHAnsi" w:hAnsi="Times New Roman"/>
          <w:b/>
          <w:sz w:val="28"/>
          <w:szCs w:val="28"/>
          <w:lang w:eastAsia="en-US"/>
        </w:rPr>
        <w:t>Новые пористые материалы для снижения шума в салонах летательных аппаратов</w:t>
      </w:r>
    </w:p>
    <w:p w:rsidR="009355C4" w:rsidRPr="000A3A0E" w:rsidRDefault="00623006" w:rsidP="000A3A0E">
      <w:pPr>
        <w:widowControl/>
        <w:spacing w:before="20" w:after="200" w:line="360" w:lineRule="auto"/>
        <w:ind w:left="0" w:firstLine="0"/>
        <w:contextualSpacing/>
        <w:jc w:val="both"/>
        <w:rPr>
          <w:rFonts w:ascii="Times New Roman" w:eastAsiaTheme="minorHAnsi" w:hAnsi="Times New Roman"/>
          <w:sz w:val="28"/>
          <w:szCs w:val="28"/>
          <w:lang w:eastAsia="en-US"/>
        </w:rPr>
      </w:pPr>
      <w:r w:rsidRPr="000A3A0E">
        <w:rPr>
          <w:rFonts w:ascii="Times New Roman" w:eastAsiaTheme="minorHAnsi" w:hAnsi="Times New Roman"/>
          <w:sz w:val="28"/>
          <w:szCs w:val="28"/>
          <w:lang w:eastAsia="en-US"/>
        </w:rPr>
        <w:t>Зверев</w:t>
      </w:r>
      <w:r w:rsidR="00562686" w:rsidRPr="000A3A0E">
        <w:rPr>
          <w:rFonts w:ascii="Times New Roman" w:eastAsiaTheme="minorHAnsi" w:hAnsi="Times New Roman"/>
          <w:sz w:val="28"/>
          <w:szCs w:val="28"/>
          <w:lang w:eastAsia="en-US"/>
        </w:rPr>
        <w:t xml:space="preserve"> А</w:t>
      </w:r>
      <w:r w:rsidR="000A3A0E" w:rsidRPr="000A3A0E">
        <w:rPr>
          <w:rFonts w:ascii="Times New Roman" w:eastAsiaTheme="minorHAnsi" w:hAnsi="Times New Roman"/>
          <w:sz w:val="28"/>
          <w:szCs w:val="28"/>
          <w:lang w:eastAsia="en-US"/>
        </w:rPr>
        <w:t>.</w:t>
      </w:r>
      <w:r w:rsidR="00562686" w:rsidRPr="000A3A0E">
        <w:rPr>
          <w:rFonts w:ascii="Times New Roman" w:eastAsiaTheme="minorHAnsi" w:hAnsi="Times New Roman"/>
          <w:sz w:val="28"/>
          <w:szCs w:val="28"/>
          <w:lang w:eastAsia="en-US"/>
        </w:rPr>
        <w:t>Я</w:t>
      </w:r>
      <w:r w:rsidR="000A3A0E" w:rsidRPr="000A3A0E">
        <w:rPr>
          <w:rFonts w:ascii="Times New Roman" w:eastAsiaTheme="minorHAnsi" w:hAnsi="Times New Roman"/>
          <w:sz w:val="28"/>
          <w:szCs w:val="28"/>
          <w:lang w:eastAsia="en-US"/>
        </w:rPr>
        <w:t>.</w:t>
      </w:r>
      <w:r w:rsidR="00FE752A" w:rsidRPr="000A3A0E">
        <w:rPr>
          <w:rFonts w:ascii="Times New Roman" w:eastAsiaTheme="minorHAnsi" w:hAnsi="Times New Roman"/>
          <w:sz w:val="28"/>
          <w:szCs w:val="28"/>
          <w:lang w:eastAsia="en-US"/>
        </w:rPr>
        <w:t>, д.ф.-м.н.</w:t>
      </w:r>
    </w:p>
    <w:p w:rsidR="000A3A0E" w:rsidRPr="000A3A0E" w:rsidRDefault="000A3A0E" w:rsidP="000A3A0E">
      <w:pPr>
        <w:widowControl/>
        <w:spacing w:before="20" w:after="200" w:line="360" w:lineRule="auto"/>
        <w:ind w:left="0" w:firstLine="0"/>
        <w:contextualSpacing/>
        <w:jc w:val="both"/>
        <w:rPr>
          <w:rStyle w:val="ab"/>
          <w:rFonts w:ascii="Times New Roman" w:eastAsiaTheme="minorHAnsi" w:hAnsi="Times New Roman"/>
          <w:color w:val="0000FF" w:themeColor="hyperlink"/>
          <w:lang w:val="en-US" w:eastAsia="en-US"/>
        </w:rPr>
      </w:pPr>
      <w:r w:rsidRPr="000A3A0E">
        <w:rPr>
          <w:rStyle w:val="ab"/>
          <w:rFonts w:ascii="Times New Roman" w:eastAsiaTheme="minorHAnsi" w:hAnsi="Times New Roman"/>
          <w:color w:val="0000FF" w:themeColor="hyperlink"/>
          <w:lang w:eastAsia="en-US"/>
        </w:rPr>
        <w:t>zverev</w:t>
      </w:r>
      <w:r w:rsidRPr="000A3A0E">
        <w:rPr>
          <w:rStyle w:val="ab"/>
          <w:rFonts w:ascii="Times New Roman" w:eastAsiaTheme="minorHAnsi" w:hAnsi="Times New Roman"/>
          <w:color w:val="0000FF" w:themeColor="hyperlink"/>
          <w:lang w:val="en-US" w:eastAsia="en-US"/>
        </w:rPr>
        <w:t>@</w:t>
      </w:r>
      <w:r w:rsidRPr="000A3A0E">
        <w:rPr>
          <w:rStyle w:val="ab"/>
          <w:rFonts w:ascii="Times New Roman" w:eastAsiaTheme="minorHAnsi" w:hAnsi="Times New Roman"/>
          <w:color w:val="0000FF" w:themeColor="hyperlink"/>
          <w:lang w:eastAsia="en-US"/>
        </w:rPr>
        <w:t>dubna</w:t>
      </w:r>
      <w:r w:rsidRPr="000A3A0E">
        <w:rPr>
          <w:rStyle w:val="ab"/>
          <w:rFonts w:ascii="Times New Roman" w:eastAsiaTheme="minorHAnsi" w:hAnsi="Times New Roman"/>
          <w:color w:val="0000FF" w:themeColor="hyperlink"/>
          <w:lang w:val="en-US" w:eastAsia="en-US"/>
        </w:rPr>
        <w:t>.</w:t>
      </w:r>
      <w:r w:rsidRPr="000A3A0E">
        <w:rPr>
          <w:rStyle w:val="ab"/>
          <w:rFonts w:ascii="Times New Roman" w:eastAsiaTheme="minorHAnsi" w:hAnsi="Times New Roman"/>
          <w:color w:val="0000FF" w:themeColor="hyperlink"/>
          <w:lang w:eastAsia="en-US"/>
        </w:rPr>
        <w:t>ru</w:t>
      </w:r>
    </w:p>
    <w:p w:rsidR="00623006" w:rsidRPr="000A3A0E" w:rsidRDefault="000A3A0E" w:rsidP="000A3A0E">
      <w:pPr>
        <w:widowControl/>
        <w:spacing w:before="20" w:after="200" w:line="360" w:lineRule="auto"/>
        <w:ind w:left="0" w:firstLine="0"/>
        <w:contextualSpacing/>
        <w:jc w:val="both"/>
        <w:rPr>
          <w:rFonts w:ascii="Times New Roman" w:eastAsiaTheme="minorHAnsi" w:hAnsi="Times New Roman"/>
          <w:i/>
          <w:sz w:val="28"/>
          <w:szCs w:val="28"/>
          <w:lang w:eastAsia="en-US"/>
        </w:rPr>
      </w:pPr>
      <w:r>
        <w:rPr>
          <w:rFonts w:ascii="Times New Roman" w:eastAsiaTheme="minorHAnsi" w:hAnsi="Times New Roman"/>
          <w:i/>
          <w:sz w:val="28"/>
          <w:szCs w:val="28"/>
          <w:lang w:eastAsia="en-US"/>
        </w:rPr>
        <w:t xml:space="preserve">ФГУП </w:t>
      </w:r>
      <w:r w:rsidR="00623006" w:rsidRPr="000A3A0E">
        <w:rPr>
          <w:rFonts w:ascii="Times New Roman" w:eastAsiaTheme="minorHAnsi" w:hAnsi="Times New Roman"/>
          <w:i/>
          <w:sz w:val="28"/>
          <w:szCs w:val="28"/>
          <w:lang w:eastAsia="en-US"/>
        </w:rPr>
        <w:t>Центральный аэрогидродинамический институт им. проф. Н.Е. Жуковского (ФГУП ЦАГИ)</w:t>
      </w:r>
    </w:p>
    <w:p w:rsidR="000A3A0E" w:rsidRPr="000A3A0E" w:rsidRDefault="000A3A0E" w:rsidP="000A3A0E">
      <w:pPr>
        <w:widowControl/>
        <w:spacing w:before="20" w:after="200" w:line="360" w:lineRule="auto"/>
        <w:ind w:left="0" w:firstLine="0"/>
        <w:contextualSpacing/>
        <w:jc w:val="both"/>
        <w:rPr>
          <w:rFonts w:ascii="Times New Roman" w:eastAsiaTheme="minorHAnsi" w:hAnsi="Times New Roman"/>
          <w:i/>
          <w:sz w:val="28"/>
          <w:szCs w:val="28"/>
          <w:lang w:eastAsia="en-US"/>
        </w:rPr>
      </w:pPr>
    </w:p>
    <w:p w:rsidR="000A3A0E" w:rsidRPr="00E830E0" w:rsidRDefault="000A3A0E" w:rsidP="000A3A0E">
      <w:pPr>
        <w:spacing w:before="20" w:line="360" w:lineRule="auto"/>
        <w:ind w:firstLine="709"/>
        <w:contextualSpacing/>
        <w:jc w:val="both"/>
        <w:rPr>
          <w:rFonts w:ascii="Times New Roman" w:hAnsi="Times New Roman"/>
          <w:b/>
          <w:i/>
          <w:sz w:val="28"/>
          <w:szCs w:val="28"/>
        </w:rPr>
      </w:pPr>
      <w:r>
        <w:rPr>
          <w:rFonts w:ascii="Times New Roman" w:hAnsi="Times New Roman"/>
          <w:b/>
          <w:i/>
          <w:sz w:val="28"/>
          <w:szCs w:val="28"/>
        </w:rPr>
        <w:t>Аннотация</w:t>
      </w:r>
      <w:r w:rsidRPr="00E830E0">
        <w:rPr>
          <w:rFonts w:ascii="Times New Roman" w:hAnsi="Times New Roman"/>
          <w:b/>
          <w:i/>
          <w:sz w:val="28"/>
          <w:szCs w:val="28"/>
        </w:rPr>
        <w:t xml:space="preserve">: </w:t>
      </w:r>
    </w:p>
    <w:p w:rsidR="000A3A0E" w:rsidRDefault="000A3A0E" w:rsidP="000A3A0E">
      <w:pPr>
        <w:spacing w:before="20" w:line="360" w:lineRule="auto"/>
        <w:ind w:firstLine="709"/>
        <w:contextualSpacing/>
        <w:jc w:val="both"/>
        <w:rPr>
          <w:rFonts w:ascii="Times New Roman" w:hAnsi="Times New Roman"/>
          <w:sz w:val="28"/>
          <w:szCs w:val="28"/>
        </w:rPr>
      </w:pPr>
      <w:r w:rsidRPr="000A3A0E">
        <w:rPr>
          <w:rFonts w:ascii="Times New Roman" w:hAnsi="Times New Roman"/>
          <w:sz w:val="28"/>
          <w:szCs w:val="28"/>
        </w:rPr>
        <w:t>В статье дан краткий обзор современного состояния в области создания новых пористых материалов, которые являются неотъемлемой частью бортовой конструкции и обеспечивают акустический комфорт пассажиров в салонах летательных аппаратов</w:t>
      </w:r>
      <w:r>
        <w:rPr>
          <w:rFonts w:ascii="Times New Roman" w:hAnsi="Times New Roman"/>
          <w:sz w:val="28"/>
          <w:szCs w:val="28"/>
        </w:rPr>
        <w:t>.</w:t>
      </w:r>
    </w:p>
    <w:p w:rsidR="000A3A0E" w:rsidRPr="00E830E0" w:rsidRDefault="000A3A0E" w:rsidP="000A3A0E">
      <w:pPr>
        <w:spacing w:before="20" w:line="360" w:lineRule="auto"/>
        <w:ind w:firstLine="709"/>
        <w:contextualSpacing/>
        <w:jc w:val="both"/>
        <w:rPr>
          <w:rFonts w:ascii="Times New Roman" w:hAnsi="Times New Roman"/>
          <w:b/>
          <w:i/>
          <w:sz w:val="28"/>
          <w:szCs w:val="28"/>
        </w:rPr>
      </w:pPr>
      <w:r w:rsidRPr="00E830E0">
        <w:rPr>
          <w:rFonts w:ascii="Times New Roman" w:hAnsi="Times New Roman"/>
          <w:b/>
          <w:i/>
          <w:sz w:val="28"/>
          <w:szCs w:val="28"/>
        </w:rPr>
        <w:t xml:space="preserve">Ключевые слова: </w:t>
      </w:r>
    </w:p>
    <w:p w:rsidR="000A3A0E" w:rsidRDefault="000A3A0E" w:rsidP="000A3A0E">
      <w:pPr>
        <w:spacing w:before="20" w:line="360" w:lineRule="auto"/>
        <w:ind w:firstLine="709"/>
        <w:contextualSpacing/>
        <w:jc w:val="both"/>
        <w:rPr>
          <w:rFonts w:ascii="Times New Roman" w:hAnsi="Times New Roman"/>
          <w:sz w:val="28"/>
          <w:szCs w:val="28"/>
        </w:rPr>
      </w:pPr>
      <w:r w:rsidRPr="000A3A0E">
        <w:rPr>
          <w:rFonts w:ascii="Times New Roman" w:hAnsi="Times New Roman"/>
          <w:sz w:val="28"/>
          <w:szCs w:val="28"/>
        </w:rPr>
        <w:t>Шум в салоне; звукоизоляция; поглощающие материалы; аэрогель</w:t>
      </w:r>
      <w:r>
        <w:rPr>
          <w:rFonts w:ascii="Times New Roman" w:hAnsi="Times New Roman"/>
          <w:sz w:val="28"/>
          <w:szCs w:val="28"/>
        </w:rPr>
        <w:t>.</w:t>
      </w:r>
    </w:p>
    <w:p w:rsidR="000A3A0E" w:rsidRPr="00B81AF1" w:rsidRDefault="000A3A0E" w:rsidP="000A3A0E">
      <w:pPr>
        <w:spacing w:before="20" w:line="360" w:lineRule="auto"/>
        <w:ind w:firstLine="709"/>
        <w:contextualSpacing/>
        <w:jc w:val="both"/>
        <w:rPr>
          <w:rFonts w:ascii="Times New Roman" w:hAnsi="Times New Roman"/>
          <w:sz w:val="28"/>
          <w:szCs w:val="28"/>
        </w:rPr>
      </w:pPr>
    </w:p>
    <w:p w:rsidR="000A3A0E" w:rsidRPr="00B81AF1" w:rsidRDefault="000A3A0E" w:rsidP="000A3A0E">
      <w:pPr>
        <w:spacing w:before="20" w:line="360" w:lineRule="auto"/>
        <w:ind w:firstLine="709"/>
        <w:contextualSpacing/>
        <w:jc w:val="both"/>
        <w:rPr>
          <w:rFonts w:ascii="Times New Roman" w:hAnsi="Times New Roman"/>
          <w:b/>
          <w:i/>
          <w:sz w:val="28"/>
          <w:szCs w:val="28"/>
          <w:lang w:val="en-US"/>
        </w:rPr>
      </w:pPr>
      <w:r w:rsidRPr="00B81AF1">
        <w:rPr>
          <w:rFonts w:ascii="Times New Roman" w:hAnsi="Times New Roman"/>
          <w:b/>
          <w:i/>
          <w:sz w:val="28"/>
          <w:szCs w:val="28"/>
          <w:lang w:val="en-US"/>
        </w:rPr>
        <w:t>Abstract:</w:t>
      </w:r>
    </w:p>
    <w:p w:rsidR="000A3A0E" w:rsidRPr="00EA4D05" w:rsidRDefault="000A3A0E" w:rsidP="000A3A0E">
      <w:pPr>
        <w:spacing w:before="20" w:line="360" w:lineRule="auto"/>
        <w:ind w:firstLine="709"/>
        <w:contextualSpacing/>
        <w:jc w:val="both"/>
        <w:rPr>
          <w:rFonts w:ascii="Times New Roman" w:hAnsi="Times New Roman"/>
          <w:sz w:val="28"/>
          <w:szCs w:val="28"/>
          <w:lang w:val="en-US"/>
        </w:rPr>
      </w:pPr>
      <w:r w:rsidRPr="000A3A0E">
        <w:rPr>
          <w:rFonts w:ascii="Times New Roman" w:hAnsi="Times New Roman"/>
          <w:sz w:val="28"/>
          <w:szCs w:val="28"/>
          <w:lang w:val="en-US"/>
        </w:rPr>
        <w:t>In the paper the short review of a current state in the field of creation of new porous materials which are an integral part of an onboard design of aircraft and spacecraft. These provide comfort of passengers in aircraft salons and improvement of operating conditions of an equipment in space-rocket compartments</w:t>
      </w:r>
      <w:r w:rsidRPr="00EA4D05">
        <w:rPr>
          <w:rFonts w:ascii="Times New Roman" w:hAnsi="Times New Roman"/>
          <w:sz w:val="28"/>
          <w:szCs w:val="28"/>
          <w:lang w:val="en-US"/>
        </w:rPr>
        <w:t>.</w:t>
      </w:r>
    </w:p>
    <w:p w:rsidR="000A3A0E" w:rsidRPr="00B81AF1" w:rsidRDefault="000A3A0E" w:rsidP="000A3A0E">
      <w:pPr>
        <w:spacing w:before="20" w:line="360" w:lineRule="auto"/>
        <w:ind w:firstLine="709"/>
        <w:contextualSpacing/>
        <w:jc w:val="both"/>
        <w:rPr>
          <w:rFonts w:ascii="Times New Roman" w:hAnsi="Times New Roman"/>
          <w:b/>
          <w:i/>
          <w:sz w:val="28"/>
          <w:szCs w:val="28"/>
          <w:lang w:val="en-US"/>
        </w:rPr>
      </w:pPr>
      <w:r w:rsidRPr="00B81AF1">
        <w:rPr>
          <w:rFonts w:ascii="Times New Roman" w:hAnsi="Times New Roman"/>
          <w:b/>
          <w:i/>
          <w:sz w:val="28"/>
          <w:szCs w:val="28"/>
          <w:lang w:val="en-US"/>
        </w:rPr>
        <w:t>Keywords:</w:t>
      </w:r>
    </w:p>
    <w:p w:rsidR="009E61ED" w:rsidRPr="000A3A0E" w:rsidRDefault="000A3A0E" w:rsidP="000A3A0E">
      <w:pPr>
        <w:spacing w:before="20" w:line="360" w:lineRule="auto"/>
        <w:ind w:firstLine="709"/>
        <w:contextualSpacing/>
        <w:jc w:val="both"/>
        <w:rPr>
          <w:rFonts w:ascii="Times New Roman" w:hAnsi="Times New Roman"/>
          <w:sz w:val="28"/>
          <w:szCs w:val="28"/>
        </w:rPr>
      </w:pPr>
      <w:r w:rsidRPr="000A3A0E">
        <w:rPr>
          <w:rFonts w:ascii="Times New Roman" w:hAnsi="Times New Roman"/>
          <w:sz w:val="28"/>
          <w:szCs w:val="28"/>
        </w:rPr>
        <w:t>Interior noise; sound insulation; sound absorbing materials; aerogel</w:t>
      </w:r>
      <w:r w:rsidR="007F0F56" w:rsidRPr="000A3A0E">
        <w:rPr>
          <w:rFonts w:ascii="Times New Roman" w:hAnsi="Times New Roman"/>
          <w:sz w:val="28"/>
          <w:szCs w:val="28"/>
        </w:rPr>
        <w:t>.</w:t>
      </w:r>
    </w:p>
    <w:p w:rsidR="00534DDB" w:rsidRPr="004A424F" w:rsidRDefault="00534DDB" w:rsidP="004A424F">
      <w:pPr>
        <w:pStyle w:val="ac"/>
        <w:rPr>
          <w:szCs w:val="28"/>
          <w:lang w:val="en-US"/>
        </w:rPr>
      </w:pPr>
    </w:p>
    <w:p w:rsidR="004B5D0B" w:rsidRPr="004A424F" w:rsidRDefault="00152F3F" w:rsidP="004A424F">
      <w:pPr>
        <w:pStyle w:val="ac"/>
        <w:rPr>
          <w:szCs w:val="28"/>
        </w:rPr>
      </w:pPr>
      <w:r w:rsidRPr="004A424F">
        <w:rPr>
          <w:szCs w:val="28"/>
        </w:rPr>
        <w:t>Д</w:t>
      </w:r>
      <w:r w:rsidR="004B5D0B" w:rsidRPr="004A424F">
        <w:rPr>
          <w:szCs w:val="28"/>
        </w:rPr>
        <w:t>ля улучшения акустических свойств салон</w:t>
      </w:r>
      <w:r w:rsidR="00A56C36" w:rsidRPr="004A424F">
        <w:rPr>
          <w:szCs w:val="28"/>
        </w:rPr>
        <w:t>ов и отсеков летательных аппаратов</w:t>
      </w:r>
      <w:r w:rsidR="004B5D0B" w:rsidRPr="004A424F">
        <w:rPr>
          <w:szCs w:val="28"/>
        </w:rPr>
        <w:t xml:space="preserve"> промежуток между </w:t>
      </w:r>
      <w:r w:rsidR="00A56C36" w:rsidRPr="004A424F">
        <w:rPr>
          <w:szCs w:val="28"/>
        </w:rPr>
        <w:t xml:space="preserve">внешней </w:t>
      </w:r>
      <w:r w:rsidR="004B5D0B" w:rsidRPr="004A424F">
        <w:rPr>
          <w:szCs w:val="28"/>
        </w:rPr>
        <w:t xml:space="preserve">обшивкой и </w:t>
      </w:r>
      <w:r w:rsidR="00A56C36" w:rsidRPr="004A424F">
        <w:rPr>
          <w:szCs w:val="28"/>
        </w:rPr>
        <w:t xml:space="preserve">внутренней поверхностью </w:t>
      </w:r>
      <w:r w:rsidR="004B5D0B" w:rsidRPr="004A424F">
        <w:rPr>
          <w:szCs w:val="28"/>
        </w:rPr>
        <w:t>интерьер</w:t>
      </w:r>
      <w:r w:rsidR="00A56C36" w:rsidRPr="004A424F">
        <w:rPr>
          <w:szCs w:val="28"/>
        </w:rPr>
        <w:t xml:space="preserve">а </w:t>
      </w:r>
      <w:r w:rsidR="004B5D0B" w:rsidRPr="004A424F">
        <w:rPr>
          <w:szCs w:val="28"/>
        </w:rPr>
        <w:t>заполняется</w:t>
      </w:r>
      <w:r w:rsidRPr="004A424F">
        <w:rPr>
          <w:szCs w:val="28"/>
        </w:rPr>
        <w:t xml:space="preserve">, как правило, </w:t>
      </w:r>
      <w:r w:rsidR="004B5D0B" w:rsidRPr="004A424F">
        <w:rPr>
          <w:szCs w:val="28"/>
        </w:rPr>
        <w:t xml:space="preserve">пористым материалом. Это заполнение, с одной стороны, приводит к увеличению поглощающих </w:t>
      </w:r>
      <w:r w:rsidR="004B5D0B" w:rsidRPr="004A424F">
        <w:rPr>
          <w:szCs w:val="28"/>
        </w:rPr>
        <w:lastRenderedPageBreak/>
        <w:t xml:space="preserve">свойств </w:t>
      </w:r>
      <w:r w:rsidR="000D1FA8" w:rsidRPr="004A424F">
        <w:rPr>
          <w:szCs w:val="28"/>
        </w:rPr>
        <w:t xml:space="preserve">интерьера, </w:t>
      </w:r>
      <w:r w:rsidR="005603C5" w:rsidRPr="004A424F">
        <w:rPr>
          <w:szCs w:val="28"/>
        </w:rPr>
        <w:t xml:space="preserve">и, </w:t>
      </w:r>
      <w:r w:rsidR="000D1FA8" w:rsidRPr="004A424F">
        <w:rPr>
          <w:szCs w:val="28"/>
        </w:rPr>
        <w:t>с другой стороны</w:t>
      </w:r>
      <w:r w:rsidR="005603C5" w:rsidRPr="004A424F">
        <w:rPr>
          <w:szCs w:val="28"/>
        </w:rPr>
        <w:t>,</w:t>
      </w:r>
      <w:r w:rsidR="000D1FA8" w:rsidRPr="004A424F">
        <w:rPr>
          <w:szCs w:val="28"/>
        </w:rPr>
        <w:t xml:space="preserve"> способствует затуханию звука, прошедше</w:t>
      </w:r>
      <w:r w:rsidR="00346235" w:rsidRPr="004A424F">
        <w:rPr>
          <w:szCs w:val="28"/>
        </w:rPr>
        <w:t>го</w:t>
      </w:r>
      <w:r w:rsidR="000D1FA8" w:rsidRPr="004A424F">
        <w:rPr>
          <w:szCs w:val="28"/>
        </w:rPr>
        <w:t xml:space="preserve"> через обшивку.</w:t>
      </w:r>
      <w:r w:rsidR="004D237B" w:rsidRPr="004A424F">
        <w:rPr>
          <w:szCs w:val="28"/>
        </w:rPr>
        <w:t xml:space="preserve"> </w:t>
      </w:r>
      <w:r w:rsidR="004C0382" w:rsidRPr="004A424F">
        <w:rPr>
          <w:szCs w:val="28"/>
        </w:rPr>
        <w:t xml:space="preserve">Значительный прогресс в материаловедении, химии, нанотехнологиях, который </w:t>
      </w:r>
      <w:r w:rsidR="00577D45" w:rsidRPr="004A424F">
        <w:rPr>
          <w:szCs w:val="28"/>
        </w:rPr>
        <w:t>наблюдается</w:t>
      </w:r>
      <w:r w:rsidR="004C0382" w:rsidRPr="004A424F">
        <w:rPr>
          <w:szCs w:val="28"/>
        </w:rPr>
        <w:t xml:space="preserve"> в науке </w:t>
      </w:r>
      <w:r w:rsidR="00577D45" w:rsidRPr="004A424F">
        <w:rPr>
          <w:szCs w:val="28"/>
        </w:rPr>
        <w:t>и промышленности все последние годы,</w:t>
      </w:r>
      <w:r w:rsidR="004C0382" w:rsidRPr="004A424F">
        <w:rPr>
          <w:szCs w:val="28"/>
        </w:rPr>
        <w:t xml:space="preserve"> привел к существенному изменению </w:t>
      </w:r>
      <w:r w:rsidR="00577D45" w:rsidRPr="004A424F">
        <w:rPr>
          <w:szCs w:val="28"/>
        </w:rPr>
        <w:t xml:space="preserve">в составе, конструкции и применении акустических материалов </w:t>
      </w:r>
      <w:r w:rsidR="004C0382" w:rsidRPr="004A424F">
        <w:rPr>
          <w:szCs w:val="28"/>
        </w:rPr>
        <w:t xml:space="preserve">по сравнению с теми традиционными материалами, которые использовались в </w:t>
      </w:r>
      <w:r w:rsidR="003E6073" w:rsidRPr="004A424F">
        <w:rPr>
          <w:szCs w:val="28"/>
        </w:rPr>
        <w:t xml:space="preserve">авиационной и космической технике </w:t>
      </w:r>
      <w:r w:rsidR="004C0382" w:rsidRPr="004A424F">
        <w:rPr>
          <w:szCs w:val="28"/>
        </w:rPr>
        <w:t>15</w:t>
      </w:r>
      <w:r w:rsidR="00800E48" w:rsidRPr="004A424F">
        <w:rPr>
          <w:szCs w:val="28"/>
        </w:rPr>
        <w:t xml:space="preserve"> – </w:t>
      </w:r>
      <w:r w:rsidR="004C0382" w:rsidRPr="004A424F">
        <w:rPr>
          <w:szCs w:val="28"/>
        </w:rPr>
        <w:t>20</w:t>
      </w:r>
      <w:r w:rsidR="00800E48" w:rsidRPr="004A424F">
        <w:rPr>
          <w:szCs w:val="28"/>
        </w:rPr>
        <w:t> </w:t>
      </w:r>
      <w:r w:rsidR="004C0382" w:rsidRPr="004A424F">
        <w:rPr>
          <w:szCs w:val="28"/>
        </w:rPr>
        <w:t>лет назад.</w:t>
      </w:r>
      <w:r w:rsidR="00577D45" w:rsidRPr="004A424F">
        <w:rPr>
          <w:szCs w:val="28"/>
        </w:rPr>
        <w:t xml:space="preserve"> </w:t>
      </w:r>
      <w:r w:rsidR="00132983" w:rsidRPr="004A424F">
        <w:rPr>
          <w:szCs w:val="28"/>
        </w:rPr>
        <w:t xml:space="preserve">Появились рыхловолокнистые материалы на натуральной основе, биополимеры, пористые металлы, новые композиционные материалы, материалы с памятью формы и т.п. </w:t>
      </w:r>
      <w:r w:rsidR="0067638F" w:rsidRPr="004A424F">
        <w:rPr>
          <w:szCs w:val="28"/>
        </w:rPr>
        <w:t>В статье дан к</w:t>
      </w:r>
      <w:r w:rsidR="00E3188A" w:rsidRPr="004A424F">
        <w:rPr>
          <w:szCs w:val="28"/>
        </w:rPr>
        <w:t xml:space="preserve">раткий обзор </w:t>
      </w:r>
      <w:r w:rsidR="0067638F" w:rsidRPr="004A424F">
        <w:rPr>
          <w:szCs w:val="28"/>
        </w:rPr>
        <w:t xml:space="preserve">современного </w:t>
      </w:r>
      <w:r w:rsidR="00E3188A" w:rsidRPr="004A424F">
        <w:rPr>
          <w:szCs w:val="28"/>
        </w:rPr>
        <w:t xml:space="preserve">состояния </w:t>
      </w:r>
      <w:r w:rsidR="0067638F" w:rsidRPr="004A424F">
        <w:rPr>
          <w:szCs w:val="28"/>
        </w:rPr>
        <w:t>дел в этой области.</w:t>
      </w:r>
    </w:p>
    <w:p w:rsidR="00AA3D64" w:rsidRPr="004A424F" w:rsidRDefault="00AA3D64" w:rsidP="004A424F">
      <w:pPr>
        <w:pStyle w:val="ac"/>
        <w:rPr>
          <w:szCs w:val="28"/>
        </w:rPr>
      </w:pPr>
      <w:r w:rsidRPr="004A424F">
        <w:rPr>
          <w:szCs w:val="28"/>
        </w:rPr>
        <w:t>Пористые звукопоглощающие материалы можно условно разделить на три группы в соответствии с их микроскопической структурой – волокнистые, ячеистые и гранулированные [1].</w:t>
      </w:r>
    </w:p>
    <w:p w:rsidR="00DE52B6" w:rsidRPr="004A424F" w:rsidRDefault="00DE52B6" w:rsidP="004A424F">
      <w:pPr>
        <w:pStyle w:val="ac"/>
        <w:rPr>
          <w:szCs w:val="28"/>
        </w:rPr>
      </w:pPr>
      <w:r w:rsidRPr="004A424F">
        <w:rPr>
          <w:szCs w:val="28"/>
        </w:rPr>
        <w:t>Из рыхловолокнистых материалов, предлагаемых на рынке в настоящее время, наиболее известными являются материалы, выпускаемые фирмой «Johns Manville» под маркой «Microlite» (Микролайт). Ассортимент этих материалов весьма широк как в плане объемной плотности, так и толщины. Объемная плотность материалов Микролайт изменяется в пределах 9</w:t>
      </w:r>
      <w:r w:rsidR="00800E48" w:rsidRPr="004A424F">
        <w:rPr>
          <w:szCs w:val="28"/>
        </w:rPr>
        <w:t xml:space="preserve"> – </w:t>
      </w:r>
      <w:r w:rsidRPr="004A424F">
        <w:rPr>
          <w:szCs w:val="28"/>
        </w:rPr>
        <w:t>48</w:t>
      </w:r>
      <w:r w:rsidR="00C73977" w:rsidRPr="004A424F">
        <w:rPr>
          <w:szCs w:val="28"/>
        </w:rPr>
        <w:t> </w:t>
      </w:r>
      <w:r w:rsidRPr="004A424F">
        <w:rPr>
          <w:szCs w:val="28"/>
        </w:rPr>
        <w:t>кг/м</w:t>
      </w:r>
      <w:r w:rsidR="006C7CBC" w:rsidRPr="004A424F">
        <w:rPr>
          <w:szCs w:val="28"/>
          <w:vertAlign w:val="superscript"/>
        </w:rPr>
        <w:t>3</w:t>
      </w:r>
      <w:r w:rsidRPr="004A424F">
        <w:rPr>
          <w:szCs w:val="28"/>
        </w:rPr>
        <w:t>, а толщина изменяется от 6</w:t>
      </w:r>
      <w:r w:rsidR="00104D58" w:rsidRPr="004A424F">
        <w:rPr>
          <w:szCs w:val="28"/>
          <w:lang w:val="en-US"/>
        </w:rPr>
        <w:t> </w:t>
      </w:r>
      <w:r w:rsidRPr="004A424F">
        <w:rPr>
          <w:szCs w:val="28"/>
        </w:rPr>
        <w:t>мм до 102</w:t>
      </w:r>
      <w:r w:rsidR="00C73977" w:rsidRPr="004A424F">
        <w:rPr>
          <w:szCs w:val="28"/>
        </w:rPr>
        <w:t> </w:t>
      </w:r>
      <w:r w:rsidRPr="004A424F">
        <w:rPr>
          <w:szCs w:val="28"/>
        </w:rPr>
        <w:t xml:space="preserve">мм. </w:t>
      </w:r>
    </w:p>
    <w:p w:rsidR="008B006A" w:rsidRPr="004A424F" w:rsidRDefault="00DB6BB1" w:rsidP="004A424F">
      <w:pPr>
        <w:pStyle w:val="ac"/>
        <w:rPr>
          <w:szCs w:val="28"/>
        </w:rPr>
      </w:pPr>
      <w:r w:rsidRPr="004A424F">
        <w:rPr>
          <w:szCs w:val="28"/>
        </w:rPr>
        <w:t>Пример</w:t>
      </w:r>
      <w:r w:rsidR="00D90461" w:rsidRPr="004A424F">
        <w:rPr>
          <w:szCs w:val="28"/>
        </w:rPr>
        <w:t>ами</w:t>
      </w:r>
      <w:r w:rsidRPr="004A424F">
        <w:rPr>
          <w:szCs w:val="28"/>
        </w:rPr>
        <w:t xml:space="preserve"> ячеистых материалов являются пористы</w:t>
      </w:r>
      <w:r w:rsidR="00D90461" w:rsidRPr="004A424F">
        <w:rPr>
          <w:szCs w:val="28"/>
        </w:rPr>
        <w:t>й</w:t>
      </w:r>
      <w:r w:rsidRPr="004A424F">
        <w:rPr>
          <w:szCs w:val="28"/>
        </w:rPr>
        <w:t xml:space="preserve"> пенополиуретан</w:t>
      </w:r>
      <w:r w:rsidR="00D90461" w:rsidRPr="004A424F">
        <w:rPr>
          <w:szCs w:val="28"/>
        </w:rPr>
        <w:t xml:space="preserve">, меламин </w:t>
      </w:r>
      <w:r w:rsidRPr="004A424F">
        <w:rPr>
          <w:szCs w:val="28"/>
        </w:rPr>
        <w:t xml:space="preserve">или </w:t>
      </w:r>
      <w:r w:rsidR="00146252" w:rsidRPr="004A424F">
        <w:rPr>
          <w:szCs w:val="28"/>
        </w:rPr>
        <w:t xml:space="preserve">подобные пенообразные конструкции. В настоящее время такие материалы применяются </w:t>
      </w:r>
      <w:r w:rsidR="00D90461" w:rsidRPr="004A424F">
        <w:rPr>
          <w:szCs w:val="28"/>
        </w:rPr>
        <w:t xml:space="preserve">для </w:t>
      </w:r>
      <w:r w:rsidR="00146252" w:rsidRPr="004A424F">
        <w:rPr>
          <w:szCs w:val="28"/>
        </w:rPr>
        <w:t>изготовлени</w:t>
      </w:r>
      <w:r w:rsidR="00D90461" w:rsidRPr="004A424F">
        <w:rPr>
          <w:szCs w:val="28"/>
        </w:rPr>
        <w:t>я</w:t>
      </w:r>
      <w:r w:rsidR="00146252" w:rsidRPr="004A424F">
        <w:rPr>
          <w:szCs w:val="28"/>
        </w:rPr>
        <w:t xml:space="preserve"> т.н. «умной пены» (smart foam) </w:t>
      </w:r>
      <w:r w:rsidR="00D90461" w:rsidRPr="004A424F">
        <w:rPr>
          <w:szCs w:val="28"/>
        </w:rPr>
        <w:t>при</w:t>
      </w:r>
      <w:r w:rsidR="00146252" w:rsidRPr="004A424F">
        <w:rPr>
          <w:szCs w:val="28"/>
        </w:rPr>
        <w:t xml:space="preserve"> снижени</w:t>
      </w:r>
      <w:r w:rsidR="00B5618F" w:rsidRPr="004A424F">
        <w:rPr>
          <w:szCs w:val="28"/>
        </w:rPr>
        <w:t>и</w:t>
      </w:r>
      <w:r w:rsidR="00146252" w:rsidRPr="004A424F">
        <w:rPr>
          <w:szCs w:val="28"/>
        </w:rPr>
        <w:t xml:space="preserve"> шума в салон</w:t>
      </w:r>
      <w:r w:rsidR="00E3188A" w:rsidRPr="004A424F">
        <w:rPr>
          <w:szCs w:val="28"/>
        </w:rPr>
        <w:t xml:space="preserve">ах и отсеках летательных аппаратов </w:t>
      </w:r>
      <w:r w:rsidR="00B5618F" w:rsidRPr="004A424F">
        <w:rPr>
          <w:szCs w:val="28"/>
        </w:rPr>
        <w:t>метод</w:t>
      </w:r>
      <w:r w:rsidR="00E3188A" w:rsidRPr="004A424F">
        <w:rPr>
          <w:szCs w:val="28"/>
        </w:rPr>
        <w:t>ом активно-пассивного контроля</w:t>
      </w:r>
      <w:r w:rsidR="00146252" w:rsidRPr="004A424F">
        <w:rPr>
          <w:szCs w:val="28"/>
        </w:rPr>
        <w:t>.</w:t>
      </w:r>
    </w:p>
    <w:p w:rsidR="009C018B" w:rsidRPr="004A424F" w:rsidRDefault="009C018B" w:rsidP="004A424F">
      <w:pPr>
        <w:pStyle w:val="ac"/>
        <w:rPr>
          <w:szCs w:val="28"/>
        </w:rPr>
      </w:pPr>
      <w:r w:rsidRPr="004A424F">
        <w:rPr>
          <w:szCs w:val="28"/>
        </w:rPr>
        <w:t>Относительно новыми материалами являются металлические пены, изготовленные на основе алюминия</w:t>
      </w:r>
      <w:r w:rsidR="004C57A3" w:rsidRPr="004A424F">
        <w:rPr>
          <w:szCs w:val="28"/>
        </w:rPr>
        <w:t>, никеля, стали, титана, меди [</w:t>
      </w:r>
      <w:r w:rsidR="005544B7" w:rsidRPr="004A424F">
        <w:rPr>
          <w:szCs w:val="28"/>
        </w:rPr>
        <w:t>2</w:t>
      </w:r>
      <w:r w:rsidR="00AE7348" w:rsidRPr="004A424F">
        <w:rPr>
          <w:szCs w:val="28"/>
        </w:rPr>
        <w:t>,</w:t>
      </w:r>
      <w:r w:rsidR="005544B7" w:rsidRPr="004A424F">
        <w:rPr>
          <w:szCs w:val="28"/>
        </w:rPr>
        <w:t>3</w:t>
      </w:r>
      <w:r w:rsidRPr="004A424F">
        <w:rPr>
          <w:szCs w:val="28"/>
        </w:rPr>
        <w:t>]. Они обладают большой жесткостью, малым весом, негорючи и плохо впитывают влагу.</w:t>
      </w:r>
      <w:r w:rsidR="000423DF" w:rsidRPr="004A424F">
        <w:rPr>
          <w:szCs w:val="28"/>
        </w:rPr>
        <w:t xml:space="preserve"> Применяются, в основном, в качестве </w:t>
      </w:r>
      <w:r w:rsidR="000423DF" w:rsidRPr="004A424F">
        <w:rPr>
          <w:szCs w:val="28"/>
        </w:rPr>
        <w:lastRenderedPageBreak/>
        <w:t xml:space="preserve">звукопоглощающей облицовки каналов двигателей. </w:t>
      </w:r>
      <w:r w:rsidR="003307CD" w:rsidRPr="004A424F">
        <w:rPr>
          <w:szCs w:val="28"/>
        </w:rPr>
        <w:t xml:space="preserve">Необходимо также отметить высокий потенциал использования металлических пен при решении задач снижения уровня вибраций </w:t>
      </w:r>
      <w:r w:rsidR="003E6073" w:rsidRPr="004A424F">
        <w:rPr>
          <w:szCs w:val="28"/>
        </w:rPr>
        <w:t xml:space="preserve">авиационных и космических </w:t>
      </w:r>
      <w:r w:rsidR="003307CD" w:rsidRPr="004A424F">
        <w:rPr>
          <w:szCs w:val="28"/>
        </w:rPr>
        <w:t xml:space="preserve">конструкций. Этот потенциал обусловлен тем, что демпфирующая способность металлической пены на порядок выше </w:t>
      </w:r>
      <w:r w:rsidR="00071BB3" w:rsidRPr="004A424F">
        <w:rPr>
          <w:szCs w:val="28"/>
        </w:rPr>
        <w:t xml:space="preserve">демпфирующей </w:t>
      </w:r>
      <w:r w:rsidR="003307CD" w:rsidRPr="004A424F">
        <w:rPr>
          <w:szCs w:val="28"/>
        </w:rPr>
        <w:t xml:space="preserve">способности металла; панель из пены имеет более высокие частоты собственных колебаний, чем сплошная панель той же поверхностной массы; металлическая пена обладает способностью </w:t>
      </w:r>
      <w:r w:rsidR="00777809" w:rsidRPr="004A424F">
        <w:rPr>
          <w:szCs w:val="28"/>
        </w:rPr>
        <w:t>демпфировать удары при разрушающей нагрузке [</w:t>
      </w:r>
      <w:r w:rsidR="005544B7" w:rsidRPr="004A424F">
        <w:rPr>
          <w:szCs w:val="28"/>
        </w:rPr>
        <w:t>4</w:t>
      </w:r>
      <w:r w:rsidR="00777809" w:rsidRPr="004A424F">
        <w:rPr>
          <w:szCs w:val="28"/>
        </w:rPr>
        <w:t>]</w:t>
      </w:r>
      <w:r w:rsidR="00990397" w:rsidRPr="004A424F">
        <w:rPr>
          <w:szCs w:val="28"/>
        </w:rPr>
        <w:t>.</w:t>
      </w:r>
      <w:r w:rsidR="003307CD" w:rsidRPr="004A424F">
        <w:rPr>
          <w:szCs w:val="28"/>
        </w:rPr>
        <w:t xml:space="preserve"> </w:t>
      </w:r>
    </w:p>
    <w:p w:rsidR="00777809" w:rsidRPr="004A424F" w:rsidRDefault="00777809" w:rsidP="004A424F">
      <w:pPr>
        <w:pStyle w:val="ac"/>
        <w:rPr>
          <w:szCs w:val="28"/>
        </w:rPr>
      </w:pPr>
      <w:r w:rsidRPr="004A424F">
        <w:rPr>
          <w:szCs w:val="28"/>
        </w:rPr>
        <w:t>Близкими по структуре к металлическим пенам являются материалы из металлических нанотрубок [</w:t>
      </w:r>
      <w:r w:rsidR="005544B7" w:rsidRPr="004A424F">
        <w:rPr>
          <w:szCs w:val="28"/>
        </w:rPr>
        <w:t>5</w:t>
      </w:r>
      <w:r w:rsidRPr="004A424F">
        <w:rPr>
          <w:szCs w:val="28"/>
        </w:rPr>
        <w:t>], поглощающие свойства которых еще не до конца исследованы.</w:t>
      </w:r>
    </w:p>
    <w:p w:rsidR="00326726" w:rsidRPr="004A424F" w:rsidRDefault="00326726" w:rsidP="004A424F">
      <w:pPr>
        <w:pStyle w:val="ac"/>
        <w:rPr>
          <w:szCs w:val="28"/>
        </w:rPr>
      </w:pPr>
      <w:r w:rsidRPr="004A424F">
        <w:rPr>
          <w:szCs w:val="28"/>
        </w:rPr>
        <w:t xml:space="preserve">Наряду с исследованием металлических пен, ведутся исследования керамических пен. Обычно они изготовлены на основе кремния, но возможно появление пен на основе циркония, титана и бора. Керамическая пена </w:t>
      </w:r>
      <w:r w:rsidR="0032400B" w:rsidRPr="004A424F">
        <w:rPr>
          <w:szCs w:val="28"/>
        </w:rPr>
        <w:t xml:space="preserve">на основе кремния </w:t>
      </w:r>
      <w:r w:rsidRPr="004A424F">
        <w:rPr>
          <w:szCs w:val="28"/>
        </w:rPr>
        <w:t>имеет пористость 80</w:t>
      </w:r>
      <w:r w:rsidR="00800E48" w:rsidRPr="004A424F">
        <w:rPr>
          <w:szCs w:val="28"/>
        </w:rPr>
        <w:t xml:space="preserve"> – </w:t>
      </w:r>
      <w:r w:rsidRPr="004A424F">
        <w:rPr>
          <w:szCs w:val="28"/>
        </w:rPr>
        <w:t>90</w:t>
      </w:r>
      <w:r w:rsidR="00800E48" w:rsidRPr="004A424F">
        <w:rPr>
          <w:szCs w:val="28"/>
        </w:rPr>
        <w:t> </w:t>
      </w:r>
      <w:r w:rsidRPr="004A424F">
        <w:rPr>
          <w:szCs w:val="28"/>
        </w:rPr>
        <w:t>% и может использоваться при температурах до 1500</w:t>
      </w:r>
      <w:r w:rsidR="00487764" w:rsidRPr="004A424F">
        <w:rPr>
          <w:szCs w:val="28"/>
          <w:vertAlign w:val="superscript"/>
        </w:rPr>
        <w:t>0</w:t>
      </w:r>
      <w:r w:rsidRPr="004A424F">
        <w:rPr>
          <w:szCs w:val="28"/>
        </w:rPr>
        <w:t>С. Новые керамические пены, изготовленные на основе окиси алюминия имеют пористость более 94</w:t>
      </w:r>
      <w:r w:rsidR="00800E48" w:rsidRPr="004A424F">
        <w:rPr>
          <w:szCs w:val="28"/>
        </w:rPr>
        <w:t> </w:t>
      </w:r>
      <w:r w:rsidRPr="004A424F">
        <w:rPr>
          <w:szCs w:val="28"/>
        </w:rPr>
        <w:t xml:space="preserve">%. </w:t>
      </w:r>
      <w:r w:rsidR="0032400B" w:rsidRPr="004A424F">
        <w:rPr>
          <w:szCs w:val="28"/>
        </w:rPr>
        <w:t xml:space="preserve">В авиации керамические пены могут использоваться и используются в качестве акустической облицовки двигателей </w:t>
      </w:r>
      <w:r w:rsidRPr="004A424F">
        <w:rPr>
          <w:szCs w:val="28"/>
        </w:rPr>
        <w:t>[</w:t>
      </w:r>
      <w:r w:rsidR="00D129B2" w:rsidRPr="004A424F">
        <w:rPr>
          <w:szCs w:val="28"/>
        </w:rPr>
        <w:t>6</w:t>
      </w:r>
      <w:r w:rsidR="00990397" w:rsidRPr="004A424F">
        <w:rPr>
          <w:szCs w:val="28"/>
        </w:rPr>
        <w:t>].</w:t>
      </w:r>
    </w:p>
    <w:p w:rsidR="00925301" w:rsidRPr="004A424F" w:rsidRDefault="00BF6E15" w:rsidP="004A424F">
      <w:pPr>
        <w:pStyle w:val="ac"/>
        <w:rPr>
          <w:szCs w:val="28"/>
        </w:rPr>
      </w:pPr>
      <w:r w:rsidRPr="004A424F">
        <w:rPr>
          <w:szCs w:val="28"/>
        </w:rPr>
        <w:t xml:space="preserve">Одним из перспективных путей </w:t>
      </w:r>
      <w:r w:rsidR="004408F9" w:rsidRPr="004A424F">
        <w:rPr>
          <w:szCs w:val="28"/>
        </w:rPr>
        <w:t xml:space="preserve">повышения эффективности </w:t>
      </w:r>
      <w:r w:rsidRPr="004A424F">
        <w:rPr>
          <w:szCs w:val="28"/>
        </w:rPr>
        <w:t xml:space="preserve">звукоизолирующей конструкции, расположенной между двумя стенками, является </w:t>
      </w:r>
      <w:r w:rsidR="00253D67" w:rsidRPr="004A424F">
        <w:rPr>
          <w:szCs w:val="28"/>
        </w:rPr>
        <w:t>использова</w:t>
      </w:r>
      <w:r w:rsidRPr="004A424F">
        <w:rPr>
          <w:szCs w:val="28"/>
        </w:rPr>
        <w:t>ние</w:t>
      </w:r>
      <w:r w:rsidR="004E285D" w:rsidRPr="004A424F">
        <w:rPr>
          <w:szCs w:val="28"/>
        </w:rPr>
        <w:t xml:space="preserve"> суперлегки</w:t>
      </w:r>
      <w:r w:rsidRPr="004A424F">
        <w:rPr>
          <w:szCs w:val="28"/>
        </w:rPr>
        <w:t>х</w:t>
      </w:r>
      <w:r w:rsidR="004E285D" w:rsidRPr="004A424F">
        <w:rPr>
          <w:szCs w:val="28"/>
        </w:rPr>
        <w:t xml:space="preserve"> пористы</w:t>
      </w:r>
      <w:r w:rsidRPr="004A424F">
        <w:rPr>
          <w:szCs w:val="28"/>
        </w:rPr>
        <w:t>х</w:t>
      </w:r>
      <w:r w:rsidR="004E285D" w:rsidRPr="004A424F">
        <w:rPr>
          <w:szCs w:val="28"/>
        </w:rPr>
        <w:t xml:space="preserve"> материал</w:t>
      </w:r>
      <w:r w:rsidRPr="004A424F">
        <w:rPr>
          <w:szCs w:val="28"/>
        </w:rPr>
        <w:t>ов</w:t>
      </w:r>
      <w:r w:rsidR="000D60E7" w:rsidRPr="004A424F">
        <w:rPr>
          <w:szCs w:val="28"/>
        </w:rPr>
        <w:t>, само название которых</w:t>
      </w:r>
      <w:r w:rsidR="00666A23" w:rsidRPr="004A424F">
        <w:rPr>
          <w:szCs w:val="28"/>
        </w:rPr>
        <w:t xml:space="preserve"> – аэрогели</w:t>
      </w:r>
      <w:r w:rsidR="000D60E7" w:rsidRPr="004A424F">
        <w:rPr>
          <w:szCs w:val="28"/>
        </w:rPr>
        <w:t xml:space="preserve"> </w:t>
      </w:r>
      <w:r w:rsidR="00666A23" w:rsidRPr="004A424F">
        <w:rPr>
          <w:szCs w:val="28"/>
        </w:rPr>
        <w:t xml:space="preserve">– </w:t>
      </w:r>
      <w:r w:rsidR="000D60E7" w:rsidRPr="004A424F">
        <w:rPr>
          <w:szCs w:val="28"/>
        </w:rPr>
        <w:t xml:space="preserve">говорит о том, что они могут в перспективе заменить традиционные рыхловолокнистые теплозвукоизоляционные материалы. </w:t>
      </w:r>
    </w:p>
    <w:p w:rsidR="00004868" w:rsidRPr="004A424F" w:rsidRDefault="00004868" w:rsidP="00A7624E">
      <w:pPr>
        <w:pStyle w:val="ac"/>
        <w:rPr>
          <w:szCs w:val="28"/>
        </w:rPr>
      </w:pPr>
      <w:r w:rsidRPr="004A424F">
        <w:rPr>
          <w:szCs w:val="28"/>
        </w:rPr>
        <w:t>Аэрогели относятся к классу мезопористых материалов, в которых полости занимают 90</w:t>
      </w:r>
      <w:r w:rsidR="00800E48" w:rsidRPr="004A424F">
        <w:rPr>
          <w:szCs w:val="28"/>
        </w:rPr>
        <w:t xml:space="preserve"> </w:t>
      </w:r>
      <w:r w:rsidRPr="004A424F">
        <w:rPr>
          <w:szCs w:val="28"/>
        </w:rPr>
        <w:t>–</w:t>
      </w:r>
      <w:r w:rsidR="00800E48" w:rsidRPr="004A424F">
        <w:rPr>
          <w:szCs w:val="28"/>
        </w:rPr>
        <w:t xml:space="preserve"> </w:t>
      </w:r>
      <w:r w:rsidRPr="004A424F">
        <w:rPr>
          <w:szCs w:val="28"/>
        </w:rPr>
        <w:t>99.8% объёма, а плотность составляет от 2 до 150</w:t>
      </w:r>
      <w:r w:rsidR="00800E48" w:rsidRPr="004A424F">
        <w:rPr>
          <w:szCs w:val="28"/>
        </w:rPr>
        <w:t> </w:t>
      </w:r>
      <w:r w:rsidRPr="004A424F">
        <w:rPr>
          <w:szCs w:val="28"/>
        </w:rPr>
        <w:t>кг/м³</w:t>
      </w:r>
      <w:r w:rsidR="00895F88" w:rsidRPr="004A424F">
        <w:rPr>
          <w:szCs w:val="28"/>
        </w:rPr>
        <w:t xml:space="preserve"> [</w:t>
      </w:r>
      <w:r w:rsidR="005544B7" w:rsidRPr="004A424F">
        <w:rPr>
          <w:szCs w:val="28"/>
        </w:rPr>
        <w:t>7</w:t>
      </w:r>
      <w:r w:rsidR="00895F88" w:rsidRPr="004A424F">
        <w:rPr>
          <w:szCs w:val="28"/>
        </w:rPr>
        <w:t>]</w:t>
      </w:r>
      <w:r w:rsidRPr="004A424F">
        <w:rPr>
          <w:szCs w:val="28"/>
        </w:rPr>
        <w:t xml:space="preserve">. Наряду с рекордно низкой плотностью такие материалы обладают рядом уникальных свойств – жаропрочностью, огнестойкостью, </w:t>
      </w:r>
      <w:r w:rsidRPr="004A424F">
        <w:rPr>
          <w:szCs w:val="28"/>
        </w:rPr>
        <w:lastRenderedPageBreak/>
        <w:t xml:space="preserve">чрезвычайно низкой теплопроводностью, </w:t>
      </w:r>
      <w:r w:rsidR="005B4BE8" w:rsidRPr="004A424F">
        <w:rPr>
          <w:szCs w:val="28"/>
        </w:rPr>
        <w:t xml:space="preserve">экологичностью, </w:t>
      </w:r>
      <w:r w:rsidRPr="004A424F">
        <w:rPr>
          <w:szCs w:val="28"/>
        </w:rPr>
        <w:t xml:space="preserve">гидрофобностью и долговечностью, поскольку не реагируют с атмосферной влагой. Благодаря этим свойствам аэрогель нашел применение в космических технологиях. В частности, NASA разработала технологию применения аэрогелей для теплоизоляции космических аппаратов и скафандров. </w:t>
      </w:r>
    </w:p>
    <w:p w:rsidR="00B378B1" w:rsidRPr="004A424F" w:rsidRDefault="00B378B1" w:rsidP="004A424F">
      <w:pPr>
        <w:pStyle w:val="ac"/>
        <w:rPr>
          <w:szCs w:val="28"/>
        </w:rPr>
      </w:pPr>
      <w:r w:rsidRPr="004A424F">
        <w:rPr>
          <w:szCs w:val="28"/>
        </w:rPr>
        <w:t>Как показано на рисунке </w:t>
      </w:r>
      <w:r w:rsidR="0088791F" w:rsidRPr="00FD0DFA">
        <w:rPr>
          <w:szCs w:val="28"/>
        </w:rPr>
        <w:t>1</w:t>
      </w:r>
      <w:r w:rsidRPr="004A424F">
        <w:rPr>
          <w:szCs w:val="28"/>
        </w:rPr>
        <w:t xml:space="preserve"> [8], аэрогели можно разделить на две категории – однокомпонентные и композитные. Однокомпонентные аэрогели можно подразделить на оксидные (кварцевые и некварцевые), органические (на основе смол или целлюлозы), углеродные (карбонизированные пластики, углеродные нанотрубки и графены), халькогенидные (соединения элементов шестой группы периодической системы – халькогенов, к которым относятся сера, селен, теллур, полоний, с металлами) и другие виды. Композитные аэрогели могут быть многосоставными, градиентными и микро-/нано- композитами на основе волокон, порошков или полимеров.</w:t>
      </w:r>
    </w:p>
    <w:p w:rsidR="00B378B1" w:rsidRPr="004A424F" w:rsidRDefault="00B378B1" w:rsidP="004A424F">
      <w:pPr>
        <w:pStyle w:val="ac"/>
        <w:rPr>
          <w:szCs w:val="28"/>
        </w:rPr>
      </w:pPr>
      <w:r w:rsidRPr="004A424F">
        <w:rPr>
          <w:szCs w:val="28"/>
        </w:rPr>
        <w:t>О том, какое внимание в мире уделяется в настоящее время этой отрасли знаний, можно судить по приведенному на рисунке </w:t>
      </w:r>
      <w:r w:rsidR="0088791F" w:rsidRPr="00FD0DFA">
        <w:rPr>
          <w:szCs w:val="28"/>
        </w:rPr>
        <w:t>2</w:t>
      </w:r>
      <w:r w:rsidRPr="004A424F">
        <w:rPr>
          <w:szCs w:val="28"/>
        </w:rPr>
        <w:t xml:space="preserve"> графику, показывающему количество публикаций, посвященных аэрогелям, начиная с момента их открытия. На конец 2012 года по ключевому слову «аэрогель»  Science Citation Index (SCI) выдавал список из 3612 статей.</w:t>
      </w:r>
    </w:p>
    <w:p w:rsidR="003C64B6" w:rsidRPr="004A424F" w:rsidRDefault="003C64B6" w:rsidP="004A424F">
      <w:pPr>
        <w:pStyle w:val="ac"/>
        <w:jc w:val="center"/>
        <w:rPr>
          <w:szCs w:val="28"/>
          <w:lang w:val="en-US"/>
        </w:rPr>
      </w:pPr>
      <w:r w:rsidRPr="004A424F">
        <w:rPr>
          <w:noProof/>
          <w:szCs w:val="28"/>
        </w:rPr>
        <w:lastRenderedPageBreak/>
        <w:drawing>
          <wp:inline distT="0" distB="0" distL="0" distR="0">
            <wp:extent cx="3800104" cy="3207367"/>
            <wp:effectExtent l="0" t="0" r="0" b="0"/>
            <wp:docPr id="227"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srcRect/>
                    <a:stretch>
                      <a:fillRect/>
                    </a:stretch>
                  </pic:blipFill>
                  <pic:spPr bwMode="auto">
                    <a:xfrm>
                      <a:off x="0" y="0"/>
                      <a:ext cx="3802909" cy="3209734"/>
                    </a:xfrm>
                    <a:prstGeom prst="rect">
                      <a:avLst/>
                    </a:prstGeom>
                    <a:noFill/>
                    <a:ln w="9525">
                      <a:noFill/>
                      <a:miter lim="800000"/>
                      <a:headEnd/>
                      <a:tailEnd/>
                    </a:ln>
                  </pic:spPr>
                </pic:pic>
              </a:graphicData>
            </a:graphic>
          </wp:inline>
        </w:drawing>
      </w:r>
    </w:p>
    <w:p w:rsidR="003C64B6" w:rsidRPr="000A3A0E" w:rsidRDefault="003C64B6" w:rsidP="000A3A0E">
      <w:pPr>
        <w:pStyle w:val="ac"/>
        <w:spacing w:before="120" w:after="120"/>
        <w:jc w:val="center"/>
        <w:rPr>
          <w:sz w:val="24"/>
          <w:szCs w:val="28"/>
        </w:rPr>
      </w:pPr>
      <w:r w:rsidRPr="000A3A0E">
        <w:rPr>
          <w:sz w:val="24"/>
          <w:szCs w:val="28"/>
        </w:rPr>
        <w:t xml:space="preserve">Рисунок </w:t>
      </w:r>
      <w:r w:rsidR="0088791F" w:rsidRPr="000A3A0E">
        <w:rPr>
          <w:sz w:val="24"/>
          <w:szCs w:val="28"/>
          <w:lang w:val="en-US"/>
        </w:rPr>
        <w:t>1</w:t>
      </w:r>
      <w:r w:rsidRPr="000A3A0E">
        <w:rPr>
          <w:sz w:val="24"/>
          <w:szCs w:val="28"/>
        </w:rPr>
        <w:t xml:space="preserve"> – Классификация аэрогелей.</w:t>
      </w:r>
    </w:p>
    <w:p w:rsidR="001A2CCF" w:rsidRPr="004A424F" w:rsidRDefault="00860EB0" w:rsidP="004A424F">
      <w:pPr>
        <w:pStyle w:val="ac"/>
        <w:ind w:firstLine="0"/>
        <w:jc w:val="center"/>
        <w:rPr>
          <w:szCs w:val="28"/>
        </w:rPr>
      </w:pPr>
      <w:r w:rsidRPr="004A424F">
        <w:rPr>
          <w:noProof/>
          <w:szCs w:val="28"/>
        </w:rPr>
        <w:drawing>
          <wp:inline distT="0" distB="0" distL="0" distR="0">
            <wp:extent cx="3685166" cy="2762057"/>
            <wp:effectExtent l="19050" t="0" r="0" b="0"/>
            <wp:docPr id="4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srcRect/>
                    <a:stretch>
                      <a:fillRect/>
                    </a:stretch>
                  </pic:blipFill>
                  <pic:spPr bwMode="auto">
                    <a:xfrm>
                      <a:off x="0" y="0"/>
                      <a:ext cx="3685166" cy="2762057"/>
                    </a:xfrm>
                    <a:prstGeom prst="rect">
                      <a:avLst/>
                    </a:prstGeom>
                    <a:noFill/>
                    <a:ln w="9525">
                      <a:noFill/>
                      <a:miter lim="800000"/>
                      <a:headEnd/>
                      <a:tailEnd/>
                    </a:ln>
                  </pic:spPr>
                </pic:pic>
              </a:graphicData>
            </a:graphic>
          </wp:inline>
        </w:drawing>
      </w:r>
    </w:p>
    <w:p w:rsidR="003A1324" w:rsidRPr="000A3A0E" w:rsidRDefault="00061CEE" w:rsidP="000A3A0E">
      <w:pPr>
        <w:pStyle w:val="ac"/>
        <w:spacing w:before="120" w:after="120"/>
        <w:jc w:val="center"/>
        <w:rPr>
          <w:sz w:val="24"/>
          <w:szCs w:val="28"/>
        </w:rPr>
      </w:pPr>
      <w:r w:rsidRPr="000A3A0E">
        <w:rPr>
          <w:sz w:val="24"/>
          <w:szCs w:val="28"/>
        </w:rPr>
        <w:t xml:space="preserve">Рисунок </w:t>
      </w:r>
      <w:r w:rsidR="0088791F" w:rsidRPr="000A3A0E">
        <w:rPr>
          <w:sz w:val="24"/>
          <w:szCs w:val="28"/>
        </w:rPr>
        <w:t>2</w:t>
      </w:r>
      <w:r w:rsidR="006E67D2" w:rsidRPr="000A3A0E">
        <w:rPr>
          <w:sz w:val="24"/>
          <w:szCs w:val="28"/>
        </w:rPr>
        <w:t xml:space="preserve"> </w:t>
      </w:r>
      <w:r w:rsidR="006D7D74" w:rsidRPr="000A3A0E">
        <w:rPr>
          <w:sz w:val="24"/>
          <w:szCs w:val="28"/>
        </w:rPr>
        <w:t xml:space="preserve">– </w:t>
      </w:r>
      <w:r w:rsidRPr="000A3A0E">
        <w:rPr>
          <w:sz w:val="24"/>
          <w:szCs w:val="28"/>
        </w:rPr>
        <w:t xml:space="preserve">Количество </w:t>
      </w:r>
      <w:r w:rsidR="002D67DA" w:rsidRPr="000A3A0E">
        <w:rPr>
          <w:sz w:val="24"/>
          <w:szCs w:val="28"/>
        </w:rPr>
        <w:t>ежегодных публикаций, имеющих отношение к аэрогелям</w:t>
      </w:r>
    </w:p>
    <w:p w:rsidR="000A3A0E" w:rsidRDefault="000A3A0E" w:rsidP="00A7624E">
      <w:pPr>
        <w:pStyle w:val="ac"/>
        <w:rPr>
          <w:szCs w:val="28"/>
        </w:rPr>
      </w:pPr>
    </w:p>
    <w:p w:rsidR="00253D67" w:rsidRPr="004A424F" w:rsidRDefault="00CC757A" w:rsidP="00A7624E">
      <w:pPr>
        <w:pStyle w:val="ac"/>
        <w:rPr>
          <w:szCs w:val="28"/>
        </w:rPr>
      </w:pPr>
      <w:r w:rsidRPr="004A424F">
        <w:rPr>
          <w:szCs w:val="28"/>
        </w:rPr>
        <w:t>До последнего времени применение аэрогелей вне космической индустрии во многом сдерживалось, помимо стоимости производства, их высокой хрупкостью. Однако недавно удалось создать</w:t>
      </w:r>
      <w:r w:rsidR="00466C79" w:rsidRPr="004A424F">
        <w:rPr>
          <w:szCs w:val="28"/>
        </w:rPr>
        <w:t xml:space="preserve"> гибки</w:t>
      </w:r>
      <w:r w:rsidR="00212E4C" w:rsidRPr="004A424F">
        <w:rPr>
          <w:szCs w:val="28"/>
        </w:rPr>
        <w:t>й</w:t>
      </w:r>
      <w:r w:rsidR="00987267" w:rsidRPr="004A424F">
        <w:rPr>
          <w:szCs w:val="28"/>
        </w:rPr>
        <w:t xml:space="preserve"> и эластичны</w:t>
      </w:r>
      <w:r w:rsidR="00212E4C" w:rsidRPr="004A424F">
        <w:rPr>
          <w:szCs w:val="28"/>
        </w:rPr>
        <w:t>й</w:t>
      </w:r>
      <w:r w:rsidR="00987267" w:rsidRPr="004A424F">
        <w:rPr>
          <w:szCs w:val="28"/>
        </w:rPr>
        <w:t xml:space="preserve"> аэрогель</w:t>
      </w:r>
      <w:r w:rsidR="00466C79" w:rsidRPr="004A424F">
        <w:rPr>
          <w:szCs w:val="28"/>
        </w:rPr>
        <w:t xml:space="preserve">, </w:t>
      </w:r>
      <w:r w:rsidR="00D65F34" w:rsidRPr="004A424F">
        <w:rPr>
          <w:szCs w:val="28"/>
        </w:rPr>
        <w:t xml:space="preserve">гораздо </w:t>
      </w:r>
      <w:r w:rsidR="001A2CCF" w:rsidRPr="004A424F">
        <w:rPr>
          <w:szCs w:val="28"/>
        </w:rPr>
        <w:t xml:space="preserve">более </w:t>
      </w:r>
      <w:r w:rsidR="00466C79" w:rsidRPr="004A424F">
        <w:rPr>
          <w:szCs w:val="28"/>
        </w:rPr>
        <w:t>прочн</w:t>
      </w:r>
      <w:r w:rsidR="001A2CCF" w:rsidRPr="004A424F">
        <w:rPr>
          <w:szCs w:val="28"/>
        </w:rPr>
        <w:t>ый</w:t>
      </w:r>
      <w:r w:rsidR="00987267" w:rsidRPr="004A424F">
        <w:rPr>
          <w:szCs w:val="28"/>
        </w:rPr>
        <w:t>, чем созданные ранее</w:t>
      </w:r>
      <w:r w:rsidR="00466C79" w:rsidRPr="004A424F">
        <w:rPr>
          <w:szCs w:val="28"/>
        </w:rPr>
        <w:t xml:space="preserve"> </w:t>
      </w:r>
      <w:r w:rsidR="00212E4C" w:rsidRPr="004A424F">
        <w:rPr>
          <w:szCs w:val="28"/>
        </w:rPr>
        <w:t>[</w:t>
      </w:r>
      <w:r w:rsidR="005544B7" w:rsidRPr="004A424F">
        <w:rPr>
          <w:szCs w:val="28"/>
        </w:rPr>
        <w:t>9</w:t>
      </w:r>
      <w:r w:rsidR="00212E4C" w:rsidRPr="004A424F">
        <w:rPr>
          <w:szCs w:val="28"/>
        </w:rPr>
        <w:t>]</w:t>
      </w:r>
      <w:r w:rsidR="00987267" w:rsidRPr="004A424F">
        <w:rPr>
          <w:szCs w:val="28"/>
        </w:rPr>
        <w:t xml:space="preserve">. </w:t>
      </w:r>
      <w:r w:rsidR="00866E20" w:rsidRPr="004A424F">
        <w:rPr>
          <w:szCs w:val="28"/>
        </w:rPr>
        <w:t xml:space="preserve">Для </w:t>
      </w:r>
      <w:r w:rsidR="00866E20" w:rsidRPr="004A424F">
        <w:rPr>
          <w:szCs w:val="28"/>
        </w:rPr>
        <w:lastRenderedPageBreak/>
        <w:t>создания эластичного материала могут быть использованы различные технологии. В первом варианте основа традиционного кварцевого аэрогеля покрывается полимером, который лишает материал избыточной хрупкости и придает ему прочность. Во втором варианте аэрогель создается на основе гибкого полимера (полиимида), молекулы которого дополнительно сшиваются между собой в плотную сеть.</w:t>
      </w:r>
      <w:r w:rsidR="00D65F34" w:rsidRPr="004A424F">
        <w:rPr>
          <w:szCs w:val="28"/>
        </w:rPr>
        <w:t xml:space="preserve"> Третий вариант соответствует случаю, когда процесс гелеобразования происходит </w:t>
      </w:r>
      <w:r w:rsidR="004315B5" w:rsidRPr="004A424F">
        <w:rPr>
          <w:szCs w:val="28"/>
        </w:rPr>
        <w:t xml:space="preserve">непосредственно </w:t>
      </w:r>
      <w:r w:rsidR="00D65F34" w:rsidRPr="004A424F">
        <w:rPr>
          <w:szCs w:val="28"/>
        </w:rPr>
        <w:t>внутри ячеек сотовой конструкции из полимера [</w:t>
      </w:r>
      <w:r w:rsidR="005544B7" w:rsidRPr="004A424F">
        <w:rPr>
          <w:szCs w:val="28"/>
        </w:rPr>
        <w:t>1</w:t>
      </w:r>
      <w:r w:rsidR="00D129B2" w:rsidRPr="004A424F">
        <w:rPr>
          <w:szCs w:val="28"/>
        </w:rPr>
        <w:t>0</w:t>
      </w:r>
      <w:r w:rsidR="00D65F34" w:rsidRPr="004A424F">
        <w:rPr>
          <w:szCs w:val="28"/>
        </w:rPr>
        <w:t>]</w:t>
      </w:r>
      <w:r w:rsidR="00EF2513" w:rsidRPr="004A424F">
        <w:rPr>
          <w:szCs w:val="28"/>
        </w:rPr>
        <w:t>.</w:t>
      </w:r>
    </w:p>
    <w:p w:rsidR="008B08BA" w:rsidRPr="004A424F" w:rsidRDefault="004315B5" w:rsidP="004A424F">
      <w:pPr>
        <w:pStyle w:val="ac"/>
        <w:rPr>
          <w:szCs w:val="28"/>
        </w:rPr>
      </w:pPr>
      <w:r w:rsidRPr="004A424F">
        <w:rPr>
          <w:szCs w:val="28"/>
        </w:rPr>
        <w:t>Создание прочных и эластичных аэрогелей открывает широкие возможности для их применения в авиации</w:t>
      </w:r>
      <w:r w:rsidR="00104335" w:rsidRPr="004A424F">
        <w:rPr>
          <w:szCs w:val="28"/>
        </w:rPr>
        <w:t>, так как эти материалы</w:t>
      </w:r>
      <w:r w:rsidR="00947055" w:rsidRPr="004A424F">
        <w:rPr>
          <w:szCs w:val="28"/>
        </w:rPr>
        <w:t xml:space="preserve"> </w:t>
      </w:r>
      <w:r w:rsidR="00104335" w:rsidRPr="004A424F">
        <w:rPr>
          <w:szCs w:val="28"/>
        </w:rPr>
        <w:t xml:space="preserve">обладают прекрасными </w:t>
      </w:r>
      <w:r w:rsidR="00947055" w:rsidRPr="004A424F">
        <w:rPr>
          <w:szCs w:val="28"/>
        </w:rPr>
        <w:t xml:space="preserve">тепло и </w:t>
      </w:r>
      <w:r w:rsidR="00104335" w:rsidRPr="004A424F">
        <w:rPr>
          <w:szCs w:val="28"/>
        </w:rPr>
        <w:t>звукоизолирующими свойствами</w:t>
      </w:r>
      <w:r w:rsidR="00B96E4F" w:rsidRPr="004A424F">
        <w:rPr>
          <w:szCs w:val="28"/>
        </w:rPr>
        <w:t>.</w:t>
      </w:r>
      <w:r w:rsidR="00104335" w:rsidRPr="004A424F">
        <w:rPr>
          <w:szCs w:val="28"/>
        </w:rPr>
        <w:t xml:space="preserve"> </w:t>
      </w:r>
      <w:r w:rsidR="00947055" w:rsidRPr="004A424F">
        <w:rPr>
          <w:szCs w:val="28"/>
        </w:rPr>
        <w:t>Так, по заявлению производителей, лист аэрогеля толщиной в пять миллиметров способен сохранять тепло так же, как слой стекловаты толщиной в шесть сантиметров, будучи во много раз легче последнего.</w:t>
      </w:r>
      <w:r w:rsidR="008B08BA" w:rsidRPr="004A424F">
        <w:rPr>
          <w:szCs w:val="28"/>
        </w:rPr>
        <w:t xml:space="preserve"> Акустические свойства аэрогелей аналогичны их теплоизоляционным свойствам и зависят от </w:t>
      </w:r>
      <w:r w:rsidR="007F5772" w:rsidRPr="004A424F">
        <w:rPr>
          <w:szCs w:val="28"/>
        </w:rPr>
        <w:t xml:space="preserve">плотности материала и его структуры </w:t>
      </w:r>
      <w:r w:rsidR="008B08BA" w:rsidRPr="004A424F">
        <w:rPr>
          <w:szCs w:val="28"/>
        </w:rPr>
        <w:t>[</w:t>
      </w:r>
      <w:r w:rsidR="005544B7" w:rsidRPr="004A424F">
        <w:rPr>
          <w:szCs w:val="28"/>
        </w:rPr>
        <w:t>11</w:t>
      </w:r>
      <w:r w:rsidR="008B08BA" w:rsidRPr="004A424F">
        <w:rPr>
          <w:szCs w:val="28"/>
        </w:rPr>
        <w:t xml:space="preserve">]. </w:t>
      </w:r>
      <w:r w:rsidR="00114CC3" w:rsidRPr="004A424F">
        <w:rPr>
          <w:szCs w:val="28"/>
        </w:rPr>
        <w:t>Низкая плотность и специфическая пористая структура аэрогеля приводят</w:t>
      </w:r>
      <w:r w:rsidR="00245427" w:rsidRPr="004A424F">
        <w:rPr>
          <w:szCs w:val="28"/>
        </w:rPr>
        <w:t xml:space="preserve"> к большим потерям энергии, передающейся из воздушной среды в твердую решетку материала и, соответственно</w:t>
      </w:r>
      <w:r w:rsidR="000B22EB" w:rsidRPr="004A424F">
        <w:rPr>
          <w:szCs w:val="28"/>
        </w:rPr>
        <w:t>,</w:t>
      </w:r>
      <w:r w:rsidR="00245427" w:rsidRPr="004A424F">
        <w:rPr>
          <w:szCs w:val="28"/>
        </w:rPr>
        <w:t xml:space="preserve"> к уменьшению амплитуды</w:t>
      </w:r>
      <w:r w:rsidR="00114CC3" w:rsidRPr="004A424F">
        <w:rPr>
          <w:szCs w:val="28"/>
        </w:rPr>
        <w:t xml:space="preserve"> </w:t>
      </w:r>
      <w:r w:rsidR="007F5772" w:rsidRPr="004A424F">
        <w:rPr>
          <w:szCs w:val="28"/>
        </w:rPr>
        <w:t>и скорости распространен</w:t>
      </w:r>
      <w:r w:rsidR="00114CC3" w:rsidRPr="004A424F">
        <w:rPr>
          <w:szCs w:val="28"/>
        </w:rPr>
        <w:t>ия</w:t>
      </w:r>
      <w:r w:rsidR="000B22EB" w:rsidRPr="004A424F">
        <w:rPr>
          <w:szCs w:val="28"/>
        </w:rPr>
        <w:t xml:space="preserve"> звуковой волны</w:t>
      </w:r>
      <w:r w:rsidR="00114CC3" w:rsidRPr="004A424F">
        <w:rPr>
          <w:szCs w:val="28"/>
        </w:rPr>
        <w:t xml:space="preserve"> </w:t>
      </w:r>
      <w:r w:rsidR="008B08BA" w:rsidRPr="004A424F">
        <w:rPr>
          <w:szCs w:val="28"/>
        </w:rPr>
        <w:t>[</w:t>
      </w:r>
      <w:r w:rsidR="00D129B2" w:rsidRPr="004A424F">
        <w:rPr>
          <w:szCs w:val="28"/>
        </w:rPr>
        <w:t>1</w:t>
      </w:r>
      <w:r w:rsidR="005544B7" w:rsidRPr="004A424F">
        <w:rPr>
          <w:szCs w:val="28"/>
        </w:rPr>
        <w:t>2</w:t>
      </w:r>
      <w:r w:rsidR="008B08BA" w:rsidRPr="004A424F">
        <w:rPr>
          <w:szCs w:val="28"/>
        </w:rPr>
        <w:t>].</w:t>
      </w:r>
      <w:r w:rsidR="000B22EB" w:rsidRPr="004A424F">
        <w:rPr>
          <w:szCs w:val="28"/>
        </w:rPr>
        <w:t xml:space="preserve"> Скорость продольной звуковой волны в кремниевом аэрогеле является наименьшей среди известных твердых тел </w:t>
      </w:r>
      <w:r w:rsidR="00726C81" w:rsidRPr="004A424F">
        <w:rPr>
          <w:szCs w:val="28"/>
        </w:rPr>
        <w:t xml:space="preserve">и </w:t>
      </w:r>
      <w:r w:rsidR="00D12F36" w:rsidRPr="004A424F">
        <w:rPr>
          <w:szCs w:val="28"/>
        </w:rPr>
        <w:t>изменяется в пределах 80</w:t>
      </w:r>
      <w:r w:rsidR="00800E48" w:rsidRPr="004A424F">
        <w:rPr>
          <w:szCs w:val="28"/>
        </w:rPr>
        <w:t xml:space="preserve"> – </w:t>
      </w:r>
      <w:r w:rsidR="00D12F36" w:rsidRPr="004A424F">
        <w:rPr>
          <w:szCs w:val="28"/>
        </w:rPr>
        <w:t>220</w:t>
      </w:r>
      <w:r w:rsidR="00860EB0" w:rsidRPr="004A424F">
        <w:rPr>
          <w:szCs w:val="28"/>
          <w:lang w:val="en-US"/>
        </w:rPr>
        <w:t> </w:t>
      </w:r>
      <w:r w:rsidR="00726C81" w:rsidRPr="004A424F">
        <w:rPr>
          <w:szCs w:val="28"/>
        </w:rPr>
        <w:t>м/с</w:t>
      </w:r>
      <w:r w:rsidR="00D12F36" w:rsidRPr="004A424F">
        <w:rPr>
          <w:szCs w:val="28"/>
        </w:rPr>
        <w:t xml:space="preserve"> при изменении плотности в диапазоне 60</w:t>
      </w:r>
      <w:r w:rsidR="00800E48" w:rsidRPr="004A424F">
        <w:rPr>
          <w:szCs w:val="28"/>
        </w:rPr>
        <w:t xml:space="preserve"> – </w:t>
      </w:r>
      <w:r w:rsidR="00A24A02" w:rsidRPr="004A424F">
        <w:rPr>
          <w:szCs w:val="28"/>
        </w:rPr>
        <w:t>2</w:t>
      </w:r>
      <w:r w:rsidR="00C0520D" w:rsidRPr="004A424F">
        <w:rPr>
          <w:szCs w:val="28"/>
        </w:rPr>
        <w:t>70</w:t>
      </w:r>
      <w:r w:rsidR="00860EB0" w:rsidRPr="004A424F">
        <w:rPr>
          <w:szCs w:val="28"/>
          <w:lang w:val="en-US"/>
        </w:rPr>
        <w:t> </w:t>
      </w:r>
      <w:r w:rsidR="00D12F36" w:rsidRPr="004A424F">
        <w:rPr>
          <w:szCs w:val="28"/>
        </w:rPr>
        <w:t>кг/м</w:t>
      </w:r>
      <w:r w:rsidR="00D12F36" w:rsidRPr="004A424F">
        <w:rPr>
          <w:szCs w:val="28"/>
          <w:vertAlign w:val="superscript"/>
        </w:rPr>
        <w:t>3</w:t>
      </w:r>
      <w:r w:rsidR="00726C81" w:rsidRPr="004A424F">
        <w:rPr>
          <w:szCs w:val="28"/>
        </w:rPr>
        <w:t xml:space="preserve"> </w:t>
      </w:r>
      <w:r w:rsidR="007F2844" w:rsidRPr="004A424F">
        <w:rPr>
          <w:szCs w:val="28"/>
        </w:rPr>
        <w:t>(рисунок</w:t>
      </w:r>
      <w:r w:rsidR="00800E48" w:rsidRPr="004A424F">
        <w:rPr>
          <w:szCs w:val="28"/>
          <w:lang w:val="en-US"/>
        </w:rPr>
        <w:t> </w:t>
      </w:r>
      <w:r w:rsidR="0088791F" w:rsidRPr="00FD0DFA">
        <w:rPr>
          <w:szCs w:val="28"/>
        </w:rPr>
        <w:t>3</w:t>
      </w:r>
      <w:r w:rsidR="00860EB0" w:rsidRPr="004A424F">
        <w:rPr>
          <w:szCs w:val="28"/>
        </w:rPr>
        <w:t>а</w:t>
      </w:r>
      <w:r w:rsidR="007F2844" w:rsidRPr="004A424F">
        <w:rPr>
          <w:szCs w:val="28"/>
        </w:rPr>
        <w:t xml:space="preserve">) </w:t>
      </w:r>
      <w:r w:rsidR="008B08BA" w:rsidRPr="004A424F">
        <w:rPr>
          <w:szCs w:val="28"/>
        </w:rPr>
        <w:t>[</w:t>
      </w:r>
      <w:r w:rsidR="005544B7" w:rsidRPr="004A424F">
        <w:rPr>
          <w:szCs w:val="28"/>
        </w:rPr>
        <w:t>13</w:t>
      </w:r>
      <w:r w:rsidR="00D12F36" w:rsidRPr="004A424F">
        <w:rPr>
          <w:szCs w:val="28"/>
        </w:rPr>
        <w:t>]. В</w:t>
      </w:r>
      <w:r w:rsidR="00726C81" w:rsidRPr="004A424F">
        <w:rPr>
          <w:szCs w:val="28"/>
        </w:rPr>
        <w:t xml:space="preserve"> слое гранул </w:t>
      </w:r>
      <w:r w:rsidR="00D12F36" w:rsidRPr="004A424F">
        <w:rPr>
          <w:szCs w:val="28"/>
        </w:rPr>
        <w:t xml:space="preserve">аэрогеля </w:t>
      </w:r>
      <w:r w:rsidR="00726C81" w:rsidRPr="004A424F">
        <w:rPr>
          <w:szCs w:val="28"/>
        </w:rPr>
        <w:t xml:space="preserve">малого диаметра </w:t>
      </w:r>
      <w:r w:rsidR="00D12F36" w:rsidRPr="004A424F">
        <w:rPr>
          <w:szCs w:val="28"/>
        </w:rPr>
        <w:t xml:space="preserve">скорость звука </w:t>
      </w:r>
      <w:r w:rsidR="00726C81" w:rsidRPr="004A424F">
        <w:rPr>
          <w:szCs w:val="28"/>
        </w:rPr>
        <w:t xml:space="preserve">еще </w:t>
      </w:r>
      <w:r w:rsidR="00B93349" w:rsidRPr="004A424F">
        <w:rPr>
          <w:szCs w:val="28"/>
        </w:rPr>
        <w:t>в несколько раз меньше</w:t>
      </w:r>
      <w:r w:rsidR="00726C81" w:rsidRPr="004A424F">
        <w:rPr>
          <w:szCs w:val="28"/>
        </w:rPr>
        <w:t xml:space="preserve"> (рисунок</w:t>
      </w:r>
      <w:r w:rsidR="00800E48" w:rsidRPr="004A424F">
        <w:rPr>
          <w:szCs w:val="28"/>
          <w:lang w:val="en-US"/>
        </w:rPr>
        <w:t> </w:t>
      </w:r>
      <w:r w:rsidR="0088791F" w:rsidRPr="00FD0DFA">
        <w:rPr>
          <w:szCs w:val="28"/>
        </w:rPr>
        <w:t>3</w:t>
      </w:r>
      <w:r w:rsidR="007F2844" w:rsidRPr="004A424F">
        <w:rPr>
          <w:szCs w:val="28"/>
        </w:rPr>
        <w:t>б</w:t>
      </w:r>
      <w:r w:rsidR="00726C81" w:rsidRPr="004A424F">
        <w:rPr>
          <w:szCs w:val="28"/>
        </w:rPr>
        <w:t>) [</w:t>
      </w:r>
      <w:r w:rsidR="005544B7" w:rsidRPr="004A424F">
        <w:rPr>
          <w:szCs w:val="28"/>
        </w:rPr>
        <w:t>14</w:t>
      </w:r>
      <w:r w:rsidR="00726C81" w:rsidRPr="004A424F">
        <w:rPr>
          <w:szCs w:val="28"/>
        </w:rPr>
        <w:t>]</w:t>
      </w:r>
      <w:r w:rsidR="008B08BA" w:rsidRPr="004A424F">
        <w:rPr>
          <w:szCs w:val="28"/>
        </w:rPr>
        <w:t>.</w:t>
      </w:r>
    </w:p>
    <w:p w:rsidR="00B624C7" w:rsidRPr="004A424F" w:rsidRDefault="00B624C7" w:rsidP="004A424F">
      <w:pPr>
        <w:pStyle w:val="ac"/>
        <w:rPr>
          <w:szCs w:val="28"/>
        </w:rPr>
      </w:pPr>
      <w:r w:rsidRPr="004A424F">
        <w:rPr>
          <w:szCs w:val="28"/>
        </w:rPr>
        <w:t>Благодаря уникальным свойствам аэрогелей, на их основе могут быть созданы эффективные звукопоглощающие и звукоизолирующие покрытия. На рисунке </w:t>
      </w:r>
      <w:r w:rsidR="0088791F" w:rsidRPr="00FD0DFA">
        <w:rPr>
          <w:szCs w:val="28"/>
        </w:rPr>
        <w:t>4</w:t>
      </w:r>
      <w:r w:rsidRPr="004A424F">
        <w:rPr>
          <w:szCs w:val="28"/>
        </w:rPr>
        <w:t xml:space="preserve"> представлены значения коэффициента поглощения звука, измеренные в трубе Кундта на образцах различных материалов толщиной 20 мм [15]. </w:t>
      </w:r>
    </w:p>
    <w:p w:rsidR="00D12F36" w:rsidRPr="004A424F" w:rsidRDefault="00136241" w:rsidP="004A424F">
      <w:pPr>
        <w:pStyle w:val="ac"/>
        <w:ind w:firstLine="0"/>
        <w:jc w:val="center"/>
        <w:rPr>
          <w:szCs w:val="28"/>
        </w:rPr>
      </w:pPr>
      <w:r w:rsidRPr="004A424F">
        <w:rPr>
          <w:noProof/>
          <w:szCs w:val="28"/>
        </w:rPr>
        <w:lastRenderedPageBreak/>
        <w:drawing>
          <wp:inline distT="0" distB="0" distL="0" distR="0">
            <wp:extent cx="5942203" cy="2100961"/>
            <wp:effectExtent l="0" t="0" r="1397" b="0"/>
            <wp:docPr id="10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srcRect/>
                    <a:stretch>
                      <a:fillRect/>
                    </a:stretch>
                  </pic:blipFill>
                  <pic:spPr bwMode="auto">
                    <a:xfrm>
                      <a:off x="0" y="0"/>
                      <a:ext cx="5942203" cy="2100961"/>
                    </a:xfrm>
                    <a:prstGeom prst="rect">
                      <a:avLst/>
                    </a:prstGeom>
                    <a:noFill/>
                    <a:ln w="9525">
                      <a:noFill/>
                      <a:miter lim="800000"/>
                      <a:headEnd/>
                      <a:tailEnd/>
                    </a:ln>
                  </pic:spPr>
                </pic:pic>
              </a:graphicData>
            </a:graphic>
          </wp:inline>
        </w:drawing>
      </w:r>
    </w:p>
    <w:p w:rsidR="00181C04" w:rsidRPr="004A424F" w:rsidRDefault="00181C04" w:rsidP="004A424F">
      <w:pPr>
        <w:pStyle w:val="ac"/>
        <w:rPr>
          <w:szCs w:val="28"/>
        </w:rPr>
      </w:pPr>
      <w:r w:rsidRPr="004A424F">
        <w:rPr>
          <w:szCs w:val="28"/>
        </w:rPr>
        <w:t xml:space="preserve">                                  а)                                                     б)</w:t>
      </w:r>
    </w:p>
    <w:p w:rsidR="00726C81" w:rsidRPr="000A3A0E" w:rsidRDefault="00CE294C" w:rsidP="000A3A0E">
      <w:pPr>
        <w:pStyle w:val="ac"/>
        <w:spacing w:before="120" w:after="120"/>
        <w:jc w:val="center"/>
        <w:rPr>
          <w:sz w:val="24"/>
          <w:szCs w:val="28"/>
        </w:rPr>
      </w:pPr>
      <w:r w:rsidRPr="000A3A0E">
        <w:rPr>
          <w:sz w:val="24"/>
          <w:szCs w:val="28"/>
        </w:rPr>
        <w:t xml:space="preserve">Рисунок </w:t>
      </w:r>
      <w:r w:rsidR="0088791F" w:rsidRPr="000A3A0E">
        <w:rPr>
          <w:sz w:val="24"/>
          <w:szCs w:val="28"/>
        </w:rPr>
        <w:t>3</w:t>
      </w:r>
      <w:r w:rsidRPr="000A3A0E">
        <w:rPr>
          <w:sz w:val="24"/>
          <w:szCs w:val="28"/>
        </w:rPr>
        <w:t xml:space="preserve"> – Скорость звука в сплошных </w:t>
      </w:r>
      <w:r w:rsidR="00136241" w:rsidRPr="000A3A0E">
        <w:rPr>
          <w:sz w:val="24"/>
          <w:szCs w:val="28"/>
        </w:rPr>
        <w:t xml:space="preserve">(а) </w:t>
      </w:r>
      <w:r w:rsidRPr="000A3A0E">
        <w:rPr>
          <w:sz w:val="24"/>
          <w:szCs w:val="28"/>
        </w:rPr>
        <w:t>и гранулированных</w:t>
      </w:r>
      <w:r w:rsidR="00136241" w:rsidRPr="000A3A0E">
        <w:rPr>
          <w:sz w:val="24"/>
          <w:szCs w:val="28"/>
        </w:rPr>
        <w:t xml:space="preserve"> (б)</w:t>
      </w:r>
      <w:r w:rsidRPr="000A3A0E">
        <w:rPr>
          <w:sz w:val="24"/>
          <w:szCs w:val="28"/>
        </w:rPr>
        <w:t xml:space="preserve"> материалах на основе SiO</w:t>
      </w:r>
      <w:r w:rsidRPr="000A3A0E">
        <w:rPr>
          <w:sz w:val="24"/>
          <w:szCs w:val="28"/>
          <w:vertAlign w:val="subscript"/>
        </w:rPr>
        <w:t>2</w:t>
      </w:r>
      <w:r w:rsidRPr="000A3A0E">
        <w:rPr>
          <w:sz w:val="24"/>
          <w:szCs w:val="28"/>
        </w:rPr>
        <w:t xml:space="preserve"> аэрогеля</w:t>
      </w:r>
    </w:p>
    <w:p w:rsidR="00B624C7" w:rsidRPr="004A424F" w:rsidRDefault="00B624C7" w:rsidP="004A424F">
      <w:pPr>
        <w:pStyle w:val="ac"/>
        <w:spacing w:before="120" w:after="120"/>
        <w:rPr>
          <w:szCs w:val="28"/>
        </w:rPr>
      </w:pPr>
    </w:p>
    <w:p w:rsidR="00E67684" w:rsidRPr="004A424F" w:rsidRDefault="00F15514" w:rsidP="004A424F">
      <w:pPr>
        <w:pStyle w:val="ac"/>
        <w:ind w:firstLine="0"/>
        <w:jc w:val="center"/>
        <w:rPr>
          <w:szCs w:val="28"/>
        </w:rPr>
      </w:pPr>
      <w:r w:rsidRPr="004A424F">
        <w:rPr>
          <w:noProof/>
          <w:szCs w:val="28"/>
        </w:rPr>
        <w:drawing>
          <wp:inline distT="0" distB="0" distL="0" distR="0">
            <wp:extent cx="5959602" cy="3481451"/>
            <wp:effectExtent l="19050" t="0" r="3048" b="0"/>
            <wp:docPr id="106"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srcRect/>
                    <a:stretch>
                      <a:fillRect/>
                    </a:stretch>
                  </pic:blipFill>
                  <pic:spPr bwMode="auto">
                    <a:xfrm>
                      <a:off x="0" y="0"/>
                      <a:ext cx="5959602" cy="3481451"/>
                    </a:xfrm>
                    <a:prstGeom prst="rect">
                      <a:avLst/>
                    </a:prstGeom>
                    <a:noFill/>
                    <a:ln w="9525">
                      <a:noFill/>
                      <a:miter lim="800000"/>
                      <a:headEnd/>
                      <a:tailEnd/>
                    </a:ln>
                  </pic:spPr>
                </pic:pic>
              </a:graphicData>
            </a:graphic>
          </wp:inline>
        </w:drawing>
      </w:r>
    </w:p>
    <w:p w:rsidR="0088352B" w:rsidRPr="000A3A0E" w:rsidRDefault="0088352B" w:rsidP="000A3A0E">
      <w:pPr>
        <w:pStyle w:val="ac"/>
        <w:spacing w:before="120" w:after="120"/>
        <w:jc w:val="center"/>
        <w:rPr>
          <w:sz w:val="24"/>
          <w:szCs w:val="28"/>
        </w:rPr>
      </w:pPr>
      <w:r w:rsidRPr="000A3A0E">
        <w:rPr>
          <w:sz w:val="24"/>
          <w:szCs w:val="28"/>
        </w:rPr>
        <w:t xml:space="preserve">Рисунок </w:t>
      </w:r>
      <w:r w:rsidR="0088791F" w:rsidRPr="000A3A0E">
        <w:rPr>
          <w:sz w:val="24"/>
          <w:szCs w:val="28"/>
        </w:rPr>
        <w:t>4</w:t>
      </w:r>
      <w:r w:rsidRPr="000A3A0E">
        <w:rPr>
          <w:sz w:val="24"/>
          <w:szCs w:val="28"/>
        </w:rPr>
        <w:t xml:space="preserve"> – Значения коэффициентов звукопоглощения и теплопередачи для различных материалов.</w:t>
      </w:r>
    </w:p>
    <w:p w:rsidR="000A3A0E" w:rsidRDefault="000A3A0E" w:rsidP="004A424F">
      <w:pPr>
        <w:pStyle w:val="ac"/>
        <w:rPr>
          <w:szCs w:val="28"/>
        </w:rPr>
      </w:pPr>
    </w:p>
    <w:p w:rsidR="00B378B1" w:rsidRPr="004A424F" w:rsidRDefault="00B378B1" w:rsidP="004A424F">
      <w:pPr>
        <w:pStyle w:val="ac"/>
        <w:rPr>
          <w:szCs w:val="28"/>
        </w:rPr>
      </w:pPr>
      <w:r w:rsidRPr="004A424F">
        <w:rPr>
          <w:szCs w:val="28"/>
        </w:rPr>
        <w:t xml:space="preserve">Можно видеть, что слой гранулированного аэрогеля (диаметр частиц 0.5 – 2 мм) и особенно слой композита на основе аэрогеля с примесью </w:t>
      </w:r>
      <w:r w:rsidRPr="004A424F">
        <w:rPr>
          <w:szCs w:val="28"/>
        </w:rPr>
        <w:lastRenderedPageBreak/>
        <w:t>винилацетат-этиленовой дисперсии в качестве связующего в области частот ниже 800 Гц имеют гораздо более высокие значения коэффициента поглощения, чем слой минерального волокна, показывающий хорошие характеристики в области высоких частот. Здесь необходимо отметить, что именно этот низкочастотный диапазон является наиболее сложным с точки зрения удовлетворения требований норм по шуму в салоне самолета.</w:t>
      </w:r>
    </w:p>
    <w:p w:rsidR="002F5BAA" w:rsidRPr="004A424F" w:rsidRDefault="00CE294C" w:rsidP="004A424F">
      <w:pPr>
        <w:pStyle w:val="ac"/>
        <w:rPr>
          <w:szCs w:val="28"/>
        </w:rPr>
      </w:pPr>
      <w:r w:rsidRPr="004A424F">
        <w:rPr>
          <w:szCs w:val="28"/>
        </w:rPr>
        <w:t>Возможность изменения импеданса материала</w:t>
      </w:r>
      <w:r w:rsidR="00176540" w:rsidRPr="004A424F">
        <w:rPr>
          <w:szCs w:val="28"/>
        </w:rPr>
        <w:t xml:space="preserve">, изготовленного на основе аэрогеля, </w:t>
      </w:r>
      <w:r w:rsidRPr="004A424F">
        <w:rPr>
          <w:szCs w:val="28"/>
        </w:rPr>
        <w:t>путем варьирования его плотности</w:t>
      </w:r>
      <w:r w:rsidR="00176540" w:rsidRPr="004A424F">
        <w:rPr>
          <w:szCs w:val="28"/>
        </w:rPr>
        <w:t xml:space="preserve">, открывает путь к практической реализации идеи градиентного звукопоглотителя. Идея его состоит в том, чтобы </w:t>
      </w:r>
      <w:r w:rsidR="002F5BAA" w:rsidRPr="004A424F">
        <w:rPr>
          <w:szCs w:val="28"/>
        </w:rPr>
        <w:t xml:space="preserve">его коэффициент отражения был минимальным, а коэффициент поглощения максимальным. Для решения этой задачи необходимо создать такую конструкцию, входной </w:t>
      </w:r>
      <w:r w:rsidR="00176540" w:rsidRPr="004A424F">
        <w:rPr>
          <w:szCs w:val="28"/>
        </w:rPr>
        <w:t xml:space="preserve">импеданс </w:t>
      </w:r>
      <w:r w:rsidR="002F5BAA" w:rsidRPr="004A424F">
        <w:rPr>
          <w:szCs w:val="28"/>
        </w:rPr>
        <w:t xml:space="preserve">которой </w:t>
      </w:r>
      <w:r w:rsidR="00176540" w:rsidRPr="004A424F">
        <w:rPr>
          <w:szCs w:val="28"/>
        </w:rPr>
        <w:t>близок импедансу окружающей среды</w:t>
      </w:r>
      <w:r w:rsidR="002F5BAA" w:rsidRPr="004A424F">
        <w:rPr>
          <w:szCs w:val="28"/>
        </w:rPr>
        <w:t xml:space="preserve">, а затем постепенно изменяется с толщиной, приближаясь к импедансу хорошо поглощающего материала. В качестве прототипа такого градиентного звукопоглотителя можно рассмотреть многослойную конструкцию с импедансом, изменяющимся от слоя к слою. </w:t>
      </w:r>
    </w:p>
    <w:p w:rsidR="00B378B1" w:rsidRPr="004A424F" w:rsidRDefault="00095DF4" w:rsidP="004A424F">
      <w:pPr>
        <w:pStyle w:val="ac"/>
        <w:rPr>
          <w:szCs w:val="28"/>
        </w:rPr>
      </w:pPr>
      <w:r w:rsidRPr="004A424F">
        <w:rPr>
          <w:szCs w:val="28"/>
        </w:rPr>
        <w:t>На рисунке</w:t>
      </w:r>
      <w:r w:rsidR="00800E48" w:rsidRPr="004A424F">
        <w:rPr>
          <w:szCs w:val="28"/>
        </w:rPr>
        <w:t> </w:t>
      </w:r>
      <w:r w:rsidR="0088791F" w:rsidRPr="00FD0DFA">
        <w:rPr>
          <w:szCs w:val="28"/>
        </w:rPr>
        <w:t>5</w:t>
      </w:r>
      <w:r w:rsidR="001C5EFF" w:rsidRPr="004A424F">
        <w:rPr>
          <w:szCs w:val="28"/>
        </w:rPr>
        <w:t>,</w:t>
      </w:r>
      <w:r w:rsidRPr="004A424F">
        <w:rPr>
          <w:szCs w:val="28"/>
        </w:rPr>
        <w:t xml:space="preserve"> в качестве иллюстрации потенциальных возможностей градиентного звукопоглотителя, приведены значения снижения уровней звукового давления плоской звуковой волны при ее прохождении </w:t>
      </w:r>
      <w:r w:rsidR="00781519" w:rsidRPr="004A424F">
        <w:rPr>
          <w:szCs w:val="28"/>
        </w:rPr>
        <w:t xml:space="preserve">в импедансной трубе </w:t>
      </w:r>
      <w:r w:rsidRPr="004A424F">
        <w:rPr>
          <w:szCs w:val="28"/>
        </w:rPr>
        <w:t xml:space="preserve">через три слоя гранулированного аэрогеля с </w:t>
      </w:r>
      <w:r w:rsidR="00AE7550" w:rsidRPr="004A424F">
        <w:rPr>
          <w:szCs w:val="28"/>
        </w:rPr>
        <w:t>различным</w:t>
      </w:r>
      <w:r w:rsidRPr="004A424F">
        <w:rPr>
          <w:szCs w:val="28"/>
        </w:rPr>
        <w:t xml:space="preserve"> диаметром гранул (3</w:t>
      </w:r>
      <w:r w:rsidR="00800E48" w:rsidRPr="004A424F">
        <w:rPr>
          <w:szCs w:val="28"/>
        </w:rPr>
        <w:t> </w:t>
      </w:r>
      <w:r w:rsidRPr="004A424F">
        <w:rPr>
          <w:szCs w:val="28"/>
        </w:rPr>
        <w:t>мм, 1</w:t>
      </w:r>
      <w:r w:rsidR="00800E48" w:rsidRPr="004A424F">
        <w:rPr>
          <w:szCs w:val="28"/>
        </w:rPr>
        <w:t> </w:t>
      </w:r>
      <w:r w:rsidRPr="004A424F">
        <w:rPr>
          <w:szCs w:val="28"/>
        </w:rPr>
        <w:t>мм, 0.08</w:t>
      </w:r>
      <w:r w:rsidR="00800E48" w:rsidRPr="004A424F">
        <w:rPr>
          <w:szCs w:val="28"/>
        </w:rPr>
        <w:t> </w:t>
      </w:r>
      <w:r w:rsidRPr="004A424F">
        <w:rPr>
          <w:szCs w:val="28"/>
        </w:rPr>
        <w:t>мм)</w:t>
      </w:r>
      <w:r w:rsidR="001C5EFF" w:rsidRPr="004A424F">
        <w:rPr>
          <w:szCs w:val="28"/>
        </w:rPr>
        <w:t xml:space="preserve"> при толщине слоев соответственно 20</w:t>
      </w:r>
      <w:r w:rsidR="00800E48" w:rsidRPr="004A424F">
        <w:rPr>
          <w:szCs w:val="28"/>
        </w:rPr>
        <w:t> </w:t>
      </w:r>
      <w:r w:rsidR="001C5EFF" w:rsidRPr="004A424F">
        <w:rPr>
          <w:szCs w:val="28"/>
        </w:rPr>
        <w:t>мм, 20</w:t>
      </w:r>
      <w:r w:rsidR="00800E48" w:rsidRPr="004A424F">
        <w:rPr>
          <w:szCs w:val="28"/>
        </w:rPr>
        <w:t> </w:t>
      </w:r>
      <w:r w:rsidR="001C5EFF" w:rsidRPr="004A424F">
        <w:rPr>
          <w:szCs w:val="28"/>
        </w:rPr>
        <w:t>мм и 30</w:t>
      </w:r>
      <w:r w:rsidR="00800E48" w:rsidRPr="004A424F">
        <w:rPr>
          <w:szCs w:val="28"/>
        </w:rPr>
        <w:t> </w:t>
      </w:r>
      <w:r w:rsidR="001C5EFF" w:rsidRPr="004A424F">
        <w:rPr>
          <w:szCs w:val="28"/>
        </w:rPr>
        <w:t>мм [</w:t>
      </w:r>
      <w:r w:rsidR="005544B7" w:rsidRPr="004A424F">
        <w:rPr>
          <w:szCs w:val="28"/>
        </w:rPr>
        <w:t>16</w:t>
      </w:r>
      <w:r w:rsidR="001C5EFF" w:rsidRPr="004A424F">
        <w:rPr>
          <w:szCs w:val="28"/>
        </w:rPr>
        <w:t>].</w:t>
      </w:r>
      <w:r w:rsidR="00781519" w:rsidRPr="004A424F">
        <w:rPr>
          <w:szCs w:val="28"/>
        </w:rPr>
        <w:t xml:space="preserve"> </w:t>
      </w:r>
    </w:p>
    <w:p w:rsidR="00E67684" w:rsidRPr="004A424F" w:rsidRDefault="00F15514" w:rsidP="004A424F">
      <w:pPr>
        <w:pStyle w:val="ac"/>
        <w:ind w:firstLine="0"/>
        <w:jc w:val="center"/>
        <w:rPr>
          <w:szCs w:val="28"/>
        </w:rPr>
      </w:pPr>
      <w:r w:rsidRPr="004A424F">
        <w:rPr>
          <w:noProof/>
          <w:szCs w:val="28"/>
        </w:rPr>
        <w:lastRenderedPageBreak/>
        <w:drawing>
          <wp:inline distT="0" distB="0" distL="0" distR="0">
            <wp:extent cx="4895850" cy="3533775"/>
            <wp:effectExtent l="0" t="0" r="0" b="0"/>
            <wp:docPr id="109"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srcRect/>
                    <a:stretch>
                      <a:fillRect/>
                    </a:stretch>
                  </pic:blipFill>
                  <pic:spPr bwMode="auto">
                    <a:xfrm>
                      <a:off x="0" y="0"/>
                      <a:ext cx="4895850" cy="3533775"/>
                    </a:xfrm>
                    <a:prstGeom prst="rect">
                      <a:avLst/>
                    </a:prstGeom>
                    <a:noFill/>
                    <a:ln w="9525">
                      <a:noFill/>
                      <a:miter lim="800000"/>
                      <a:headEnd/>
                      <a:tailEnd/>
                    </a:ln>
                  </pic:spPr>
                </pic:pic>
              </a:graphicData>
            </a:graphic>
          </wp:inline>
        </w:drawing>
      </w:r>
    </w:p>
    <w:p w:rsidR="00095DF4" w:rsidRPr="000A3A0E" w:rsidRDefault="00095DF4" w:rsidP="000A3A0E">
      <w:pPr>
        <w:pStyle w:val="ac"/>
        <w:spacing w:before="120" w:after="120"/>
        <w:jc w:val="center"/>
        <w:rPr>
          <w:sz w:val="24"/>
          <w:szCs w:val="28"/>
        </w:rPr>
      </w:pPr>
      <w:r w:rsidRPr="000A3A0E">
        <w:rPr>
          <w:sz w:val="24"/>
          <w:szCs w:val="28"/>
        </w:rPr>
        <w:t xml:space="preserve">Рисунок </w:t>
      </w:r>
      <w:r w:rsidR="0088791F" w:rsidRPr="000A3A0E">
        <w:rPr>
          <w:sz w:val="24"/>
          <w:szCs w:val="28"/>
        </w:rPr>
        <w:t>5</w:t>
      </w:r>
      <w:r w:rsidR="005141D6" w:rsidRPr="000A3A0E">
        <w:rPr>
          <w:sz w:val="24"/>
          <w:szCs w:val="28"/>
        </w:rPr>
        <w:t xml:space="preserve"> –</w:t>
      </w:r>
      <w:r w:rsidR="00B64F92" w:rsidRPr="000A3A0E">
        <w:rPr>
          <w:sz w:val="24"/>
          <w:szCs w:val="28"/>
        </w:rPr>
        <w:t xml:space="preserve"> Уменьшение уровней звукового давления в плоской волне при ее прохождении через слоистую звукопоглощающую конструкцию из гранулированного аэрогеля</w:t>
      </w:r>
    </w:p>
    <w:p w:rsidR="000A3A0E" w:rsidRDefault="000A3A0E" w:rsidP="004A424F">
      <w:pPr>
        <w:pStyle w:val="ac"/>
        <w:rPr>
          <w:szCs w:val="28"/>
        </w:rPr>
      </w:pPr>
    </w:p>
    <w:p w:rsidR="00B378B1" w:rsidRPr="004A424F" w:rsidRDefault="00B378B1" w:rsidP="004A424F">
      <w:pPr>
        <w:pStyle w:val="ac"/>
        <w:rPr>
          <w:szCs w:val="28"/>
        </w:rPr>
      </w:pPr>
      <w:r w:rsidRPr="004A424F">
        <w:rPr>
          <w:szCs w:val="28"/>
        </w:rPr>
        <w:t xml:space="preserve">Можно видеть, что наилучшие результаты соответствуют случаю постепенного уменьшения диаметра гранул (1 – 2 – 3), что соответствует модели градиентного звукопоглотителя. При этом измеренные величины снижения уровней звукового давления во всем частотном диапазоне, включая самые низкие частоты, колеблются в переделах 50 – 60 дБ. Это весьма обнадеживающие результаты для того, чтобы продолжить работы в направлении создания градиентных звукопоглощающих конструкций с применением аэрогелей. </w:t>
      </w:r>
    </w:p>
    <w:p w:rsidR="00AF1EF0" w:rsidRPr="004A424F" w:rsidRDefault="00AF1EF0" w:rsidP="004A424F">
      <w:pPr>
        <w:pStyle w:val="ac"/>
        <w:rPr>
          <w:szCs w:val="28"/>
        </w:rPr>
      </w:pPr>
      <w:r w:rsidRPr="004A424F">
        <w:rPr>
          <w:szCs w:val="28"/>
        </w:rPr>
        <w:t>Еще большие возможности в создании градиентных звупопоглощающих конструкци</w:t>
      </w:r>
      <w:r w:rsidR="007C0FF8" w:rsidRPr="004A424F">
        <w:rPr>
          <w:szCs w:val="28"/>
        </w:rPr>
        <w:t>й</w:t>
      </w:r>
      <w:r w:rsidRPr="004A424F">
        <w:rPr>
          <w:szCs w:val="28"/>
        </w:rPr>
        <w:t xml:space="preserve"> появляются в связи с открытием </w:t>
      </w:r>
      <w:r w:rsidR="00BC464F" w:rsidRPr="004A424F">
        <w:rPr>
          <w:szCs w:val="28"/>
        </w:rPr>
        <w:t xml:space="preserve">в конце 2012 года </w:t>
      </w:r>
      <w:r w:rsidRPr="004A424F">
        <w:rPr>
          <w:szCs w:val="28"/>
        </w:rPr>
        <w:t>нового материал</w:t>
      </w:r>
      <w:r w:rsidR="005141D6" w:rsidRPr="004A424F">
        <w:rPr>
          <w:szCs w:val="28"/>
        </w:rPr>
        <w:t>а</w:t>
      </w:r>
      <w:r w:rsidRPr="004A424F">
        <w:rPr>
          <w:szCs w:val="28"/>
        </w:rPr>
        <w:t>, названн</w:t>
      </w:r>
      <w:r w:rsidR="005141D6" w:rsidRPr="004A424F">
        <w:rPr>
          <w:szCs w:val="28"/>
        </w:rPr>
        <w:t>ого</w:t>
      </w:r>
      <w:r w:rsidRPr="004A424F">
        <w:rPr>
          <w:szCs w:val="28"/>
        </w:rPr>
        <w:t xml:space="preserve"> аэрографит</w:t>
      </w:r>
      <w:r w:rsidR="005141D6" w:rsidRPr="004A424F">
        <w:rPr>
          <w:szCs w:val="28"/>
        </w:rPr>
        <w:t>ом</w:t>
      </w:r>
      <w:r w:rsidRPr="004A424F">
        <w:rPr>
          <w:szCs w:val="28"/>
        </w:rPr>
        <w:t>. Плотность этого материала в несколько раз меньше плотности самого легкого аэрогеля и достигает 0.16</w:t>
      </w:r>
      <w:r w:rsidR="00800E48" w:rsidRPr="004A424F">
        <w:rPr>
          <w:szCs w:val="28"/>
        </w:rPr>
        <w:t xml:space="preserve"> – </w:t>
      </w:r>
      <w:r w:rsidRPr="004A424F">
        <w:rPr>
          <w:szCs w:val="28"/>
        </w:rPr>
        <w:t>0.2</w:t>
      </w:r>
      <w:r w:rsidR="00800E48" w:rsidRPr="004A424F">
        <w:rPr>
          <w:szCs w:val="28"/>
        </w:rPr>
        <w:t> </w:t>
      </w:r>
      <w:r w:rsidRPr="004A424F">
        <w:rPr>
          <w:szCs w:val="28"/>
        </w:rPr>
        <w:t>кг/м</w:t>
      </w:r>
      <w:r w:rsidRPr="004A424F">
        <w:rPr>
          <w:szCs w:val="28"/>
          <w:vertAlign w:val="superscript"/>
        </w:rPr>
        <w:t>3</w:t>
      </w:r>
      <w:r w:rsidR="007C0FF8" w:rsidRPr="004A424F">
        <w:rPr>
          <w:szCs w:val="28"/>
        </w:rPr>
        <w:t xml:space="preserve">, что позволяет ему сжиматься в тысячу раз, а </w:t>
      </w:r>
      <w:r w:rsidR="007C0FF8" w:rsidRPr="004A424F">
        <w:rPr>
          <w:szCs w:val="28"/>
        </w:rPr>
        <w:lastRenderedPageBreak/>
        <w:t xml:space="preserve">затем возвращаться к изначальному состоянию. При этом аэрографит </w:t>
      </w:r>
      <w:r w:rsidR="005141D6" w:rsidRPr="004A424F">
        <w:rPr>
          <w:szCs w:val="28"/>
        </w:rPr>
        <w:t xml:space="preserve">значительно прочнее </w:t>
      </w:r>
      <w:r w:rsidR="007C0FF8" w:rsidRPr="004A424F">
        <w:rPr>
          <w:szCs w:val="28"/>
        </w:rPr>
        <w:t>хрупк</w:t>
      </w:r>
      <w:r w:rsidR="005141D6" w:rsidRPr="004A424F">
        <w:rPr>
          <w:szCs w:val="28"/>
        </w:rPr>
        <w:t>ого</w:t>
      </w:r>
      <w:r w:rsidR="007C0FF8" w:rsidRPr="004A424F">
        <w:rPr>
          <w:szCs w:val="28"/>
        </w:rPr>
        <w:t xml:space="preserve"> аэрогел</w:t>
      </w:r>
      <w:r w:rsidR="005141D6" w:rsidRPr="004A424F">
        <w:rPr>
          <w:szCs w:val="28"/>
        </w:rPr>
        <w:t>я.</w:t>
      </w:r>
      <w:r w:rsidR="007C0FF8" w:rsidRPr="004A424F">
        <w:rPr>
          <w:szCs w:val="28"/>
        </w:rPr>
        <w:t xml:space="preserve"> </w:t>
      </w:r>
    </w:p>
    <w:p w:rsidR="000F3730" w:rsidRPr="00FD0DFA" w:rsidRDefault="0060497B" w:rsidP="004A424F">
      <w:pPr>
        <w:pStyle w:val="ac"/>
        <w:rPr>
          <w:szCs w:val="28"/>
        </w:rPr>
      </w:pPr>
      <w:r w:rsidRPr="004A424F">
        <w:rPr>
          <w:szCs w:val="28"/>
        </w:rPr>
        <w:t xml:space="preserve">Таким образом, можно ожидать </w:t>
      </w:r>
      <w:r w:rsidR="00134EBF" w:rsidRPr="004A424F">
        <w:rPr>
          <w:szCs w:val="28"/>
        </w:rPr>
        <w:t xml:space="preserve">появления в обозримом будущем более легких звукопоглощающих и звукоизолирующих конструкций, созданных с использованием новых технологий и </w:t>
      </w:r>
      <w:r w:rsidRPr="004A424F">
        <w:rPr>
          <w:szCs w:val="28"/>
        </w:rPr>
        <w:t>применение</w:t>
      </w:r>
      <w:r w:rsidR="00134EBF" w:rsidRPr="004A424F">
        <w:rPr>
          <w:szCs w:val="28"/>
        </w:rPr>
        <w:t>м</w:t>
      </w:r>
      <w:r w:rsidRPr="004A424F">
        <w:rPr>
          <w:szCs w:val="28"/>
        </w:rPr>
        <w:t xml:space="preserve"> современных пористых материалов, </w:t>
      </w:r>
      <w:r w:rsidR="003168D3" w:rsidRPr="004A424F">
        <w:rPr>
          <w:szCs w:val="28"/>
        </w:rPr>
        <w:t xml:space="preserve">что приведет к повышению степени комфорта пассажиров в салонах самолетов. </w:t>
      </w:r>
    </w:p>
    <w:p w:rsidR="000A3A0E" w:rsidRDefault="000A3A0E" w:rsidP="004A424F">
      <w:pPr>
        <w:pStyle w:val="ac"/>
        <w:rPr>
          <w:b/>
          <w:szCs w:val="28"/>
        </w:rPr>
      </w:pPr>
    </w:p>
    <w:p w:rsidR="000F3730" w:rsidRPr="004A424F" w:rsidRDefault="000A3A0E" w:rsidP="000A3A0E">
      <w:pPr>
        <w:pStyle w:val="ac"/>
        <w:ind w:firstLine="426"/>
        <w:rPr>
          <w:b/>
          <w:szCs w:val="28"/>
        </w:rPr>
      </w:pPr>
      <w:r>
        <w:rPr>
          <w:b/>
          <w:szCs w:val="28"/>
        </w:rPr>
        <w:t>Литература:</w:t>
      </w:r>
    </w:p>
    <w:p w:rsidR="005544B7" w:rsidRPr="004A424F" w:rsidRDefault="005544B7" w:rsidP="000A3A0E">
      <w:pPr>
        <w:widowControl/>
        <w:numPr>
          <w:ilvl w:val="0"/>
          <w:numId w:val="49"/>
        </w:numPr>
        <w:spacing w:line="360" w:lineRule="auto"/>
        <w:ind w:left="0" w:firstLine="426"/>
        <w:jc w:val="both"/>
        <w:rPr>
          <w:rFonts w:ascii="Times New Roman" w:hAnsi="Times New Roman"/>
          <w:sz w:val="28"/>
          <w:szCs w:val="28"/>
          <w:lang w:val="en-US"/>
        </w:rPr>
      </w:pPr>
      <w:r w:rsidRPr="004A424F">
        <w:rPr>
          <w:rFonts w:ascii="Times New Roman" w:hAnsi="Times New Roman"/>
          <w:color w:val="000000"/>
          <w:sz w:val="28"/>
          <w:szCs w:val="28"/>
          <w:lang w:val="en-US"/>
        </w:rPr>
        <w:t xml:space="preserve">Arenas J. P., Crocker M. J. Recent trends in porous sound-absorbing materials //Sound &amp; vibration. – 2010. – </w:t>
      </w:r>
      <w:r w:rsidRPr="004A424F">
        <w:rPr>
          <w:rFonts w:ascii="Times New Roman" w:hAnsi="Times New Roman"/>
          <w:color w:val="000000"/>
          <w:sz w:val="28"/>
          <w:szCs w:val="28"/>
        </w:rPr>
        <w:t>Т</w:t>
      </w:r>
      <w:r w:rsidRPr="004A424F">
        <w:rPr>
          <w:rFonts w:ascii="Times New Roman" w:hAnsi="Times New Roman"/>
          <w:color w:val="000000"/>
          <w:sz w:val="28"/>
          <w:szCs w:val="28"/>
          <w:lang w:val="en-US"/>
        </w:rPr>
        <w:t xml:space="preserve">. 44. – №. 7. – </w:t>
      </w:r>
      <w:r w:rsidRPr="004A424F">
        <w:rPr>
          <w:rFonts w:ascii="Times New Roman" w:hAnsi="Times New Roman"/>
          <w:color w:val="000000"/>
          <w:sz w:val="28"/>
          <w:szCs w:val="28"/>
        </w:rPr>
        <w:t>С</w:t>
      </w:r>
      <w:r w:rsidRPr="004A424F">
        <w:rPr>
          <w:rFonts w:ascii="Times New Roman" w:hAnsi="Times New Roman"/>
          <w:color w:val="000000"/>
          <w:sz w:val="28"/>
          <w:szCs w:val="28"/>
          <w:lang w:val="en-US"/>
        </w:rPr>
        <w:t>. 12-18</w:t>
      </w:r>
    </w:p>
    <w:p w:rsidR="005544B7" w:rsidRPr="004A424F" w:rsidRDefault="005544B7" w:rsidP="000A3A0E">
      <w:pPr>
        <w:widowControl/>
        <w:numPr>
          <w:ilvl w:val="0"/>
          <w:numId w:val="49"/>
        </w:numPr>
        <w:spacing w:line="360" w:lineRule="auto"/>
        <w:ind w:left="0" w:firstLine="426"/>
        <w:jc w:val="both"/>
        <w:rPr>
          <w:rFonts w:ascii="Times New Roman" w:hAnsi="Times New Roman"/>
          <w:sz w:val="28"/>
          <w:szCs w:val="28"/>
        </w:rPr>
      </w:pPr>
      <w:r w:rsidRPr="004A424F">
        <w:rPr>
          <w:rFonts w:ascii="Times New Roman" w:hAnsi="Times New Roman"/>
          <w:color w:val="000000"/>
          <w:sz w:val="28"/>
          <w:szCs w:val="28"/>
          <w:lang w:val="en-US"/>
        </w:rPr>
        <w:t xml:space="preserve">Jiejun W. et al. Damping and sound absorption properties of particle reinforced Al matrix composite foams //Composites Science and Technology. – 2003. – </w:t>
      </w:r>
      <w:r w:rsidRPr="004A424F">
        <w:rPr>
          <w:rFonts w:ascii="Times New Roman" w:hAnsi="Times New Roman"/>
          <w:color w:val="000000"/>
          <w:sz w:val="28"/>
          <w:szCs w:val="28"/>
        </w:rPr>
        <w:t>Т</w:t>
      </w:r>
      <w:r w:rsidRPr="004A424F">
        <w:rPr>
          <w:rFonts w:ascii="Times New Roman" w:hAnsi="Times New Roman"/>
          <w:color w:val="000000"/>
          <w:sz w:val="28"/>
          <w:szCs w:val="28"/>
          <w:lang w:val="en-US"/>
        </w:rPr>
        <w:t xml:space="preserve">. 63. – №. </w:t>
      </w:r>
      <w:r w:rsidRPr="004A424F">
        <w:rPr>
          <w:rFonts w:ascii="Times New Roman" w:hAnsi="Times New Roman"/>
          <w:color w:val="000000"/>
          <w:sz w:val="28"/>
          <w:szCs w:val="28"/>
        </w:rPr>
        <w:t>3. – С. 569-574.</w:t>
      </w:r>
    </w:p>
    <w:p w:rsidR="005544B7" w:rsidRPr="004A424F" w:rsidRDefault="005544B7" w:rsidP="000A3A0E">
      <w:pPr>
        <w:widowControl/>
        <w:numPr>
          <w:ilvl w:val="0"/>
          <w:numId w:val="49"/>
        </w:numPr>
        <w:spacing w:line="360" w:lineRule="auto"/>
        <w:ind w:left="0" w:firstLine="426"/>
        <w:jc w:val="both"/>
        <w:rPr>
          <w:rFonts w:ascii="Times New Roman" w:hAnsi="Times New Roman"/>
          <w:sz w:val="28"/>
          <w:szCs w:val="28"/>
        </w:rPr>
      </w:pPr>
      <w:r w:rsidRPr="004A424F">
        <w:rPr>
          <w:rFonts w:ascii="Times New Roman" w:hAnsi="Times New Roman"/>
          <w:color w:val="000000"/>
          <w:sz w:val="28"/>
          <w:szCs w:val="28"/>
          <w:lang w:val="en-US"/>
        </w:rPr>
        <w:t xml:space="preserve">Hao G. L. et al. Processing and damping behaviour of porous copper //Powder Metallurgy. – 2009. – </w:t>
      </w:r>
      <w:r w:rsidRPr="004A424F">
        <w:rPr>
          <w:rFonts w:ascii="Times New Roman" w:hAnsi="Times New Roman"/>
          <w:color w:val="000000"/>
          <w:sz w:val="28"/>
          <w:szCs w:val="28"/>
        </w:rPr>
        <w:t>Т</w:t>
      </w:r>
      <w:r w:rsidRPr="004A424F">
        <w:rPr>
          <w:rFonts w:ascii="Times New Roman" w:hAnsi="Times New Roman"/>
          <w:color w:val="000000"/>
          <w:sz w:val="28"/>
          <w:szCs w:val="28"/>
          <w:lang w:val="en-US"/>
        </w:rPr>
        <w:t xml:space="preserve">. 52. – №. </w:t>
      </w:r>
      <w:r w:rsidRPr="004A424F">
        <w:rPr>
          <w:rFonts w:ascii="Times New Roman" w:hAnsi="Times New Roman"/>
          <w:color w:val="000000"/>
          <w:sz w:val="28"/>
          <w:szCs w:val="28"/>
        </w:rPr>
        <w:t>2. – С. 145-150</w:t>
      </w:r>
    </w:p>
    <w:p w:rsidR="005544B7" w:rsidRPr="004A424F" w:rsidRDefault="005544B7" w:rsidP="000A3A0E">
      <w:pPr>
        <w:widowControl/>
        <w:numPr>
          <w:ilvl w:val="0"/>
          <w:numId w:val="49"/>
        </w:numPr>
        <w:spacing w:line="360" w:lineRule="auto"/>
        <w:ind w:left="0" w:firstLine="426"/>
        <w:jc w:val="both"/>
        <w:rPr>
          <w:rFonts w:ascii="Times New Roman" w:hAnsi="Times New Roman"/>
          <w:sz w:val="28"/>
          <w:szCs w:val="28"/>
        </w:rPr>
      </w:pPr>
      <w:r w:rsidRPr="004A424F">
        <w:rPr>
          <w:rFonts w:ascii="Times New Roman" w:hAnsi="Times New Roman"/>
          <w:color w:val="000000"/>
          <w:sz w:val="28"/>
          <w:szCs w:val="28"/>
          <w:lang w:val="en-US"/>
        </w:rPr>
        <w:t xml:space="preserve">Ashby M. F., Lu T. Metal foams: A survey //Science in China Series B: Chemistry. – 2003. – </w:t>
      </w:r>
      <w:r w:rsidRPr="004A424F">
        <w:rPr>
          <w:rFonts w:ascii="Times New Roman" w:hAnsi="Times New Roman"/>
          <w:color w:val="000000"/>
          <w:sz w:val="28"/>
          <w:szCs w:val="28"/>
        </w:rPr>
        <w:t>Т</w:t>
      </w:r>
      <w:r w:rsidRPr="004A424F">
        <w:rPr>
          <w:rFonts w:ascii="Times New Roman" w:hAnsi="Times New Roman"/>
          <w:color w:val="000000"/>
          <w:sz w:val="28"/>
          <w:szCs w:val="28"/>
          <w:lang w:val="en-US"/>
        </w:rPr>
        <w:t xml:space="preserve">. 46. – №. </w:t>
      </w:r>
      <w:r w:rsidRPr="004A424F">
        <w:rPr>
          <w:rFonts w:ascii="Times New Roman" w:hAnsi="Times New Roman"/>
          <w:color w:val="000000"/>
          <w:sz w:val="28"/>
          <w:szCs w:val="28"/>
        </w:rPr>
        <w:t>6. – С. 521-532</w:t>
      </w:r>
    </w:p>
    <w:p w:rsidR="005544B7" w:rsidRPr="004A424F" w:rsidRDefault="005544B7" w:rsidP="000A3A0E">
      <w:pPr>
        <w:widowControl/>
        <w:numPr>
          <w:ilvl w:val="0"/>
          <w:numId w:val="49"/>
        </w:numPr>
        <w:spacing w:line="360" w:lineRule="auto"/>
        <w:ind w:left="0" w:firstLine="426"/>
        <w:jc w:val="both"/>
        <w:rPr>
          <w:rFonts w:ascii="Times New Roman" w:hAnsi="Times New Roman"/>
          <w:sz w:val="28"/>
          <w:szCs w:val="28"/>
          <w:lang w:val="en-US"/>
        </w:rPr>
      </w:pPr>
      <w:r w:rsidRPr="004A424F">
        <w:rPr>
          <w:rFonts w:ascii="Times New Roman" w:hAnsi="Times New Roman"/>
          <w:sz w:val="28"/>
          <w:szCs w:val="28"/>
          <w:lang w:val="en-US"/>
        </w:rPr>
        <w:t>Robinson R., Micro-Honeycomb Material Wears Out Engine Noise //AerospaceEngineering &amp; Manufacturing, p. 10, Nov/Dec 2008</w:t>
      </w:r>
    </w:p>
    <w:p w:rsidR="005544B7" w:rsidRPr="004A424F" w:rsidRDefault="00623006" w:rsidP="000A3A0E">
      <w:pPr>
        <w:widowControl/>
        <w:numPr>
          <w:ilvl w:val="0"/>
          <w:numId w:val="49"/>
        </w:numPr>
        <w:spacing w:line="360" w:lineRule="auto"/>
        <w:ind w:left="0" w:firstLine="426"/>
        <w:jc w:val="both"/>
        <w:rPr>
          <w:rFonts w:ascii="Times New Roman" w:hAnsi="Times New Roman"/>
          <w:sz w:val="28"/>
          <w:szCs w:val="28"/>
          <w:lang w:val="en-US"/>
        </w:rPr>
      </w:pPr>
      <w:r w:rsidRPr="004A424F">
        <w:rPr>
          <w:rFonts w:ascii="Times New Roman" w:hAnsi="Times New Roman"/>
          <w:color w:val="000000"/>
          <w:sz w:val="28"/>
          <w:szCs w:val="28"/>
          <w:lang w:val="en-US"/>
        </w:rPr>
        <w:t>Scheffler, M., and Colombo, P. Cellular Ceramics: Structure, Manufacturing, Properties and Applications// Wiley-VCH, Weinheim, 2005</w:t>
      </w:r>
    </w:p>
    <w:p w:rsidR="00623006" w:rsidRPr="004A424F" w:rsidRDefault="00623006" w:rsidP="000A3A0E">
      <w:pPr>
        <w:widowControl/>
        <w:numPr>
          <w:ilvl w:val="0"/>
          <w:numId w:val="49"/>
        </w:numPr>
        <w:spacing w:line="360" w:lineRule="auto"/>
        <w:ind w:left="0" w:firstLine="426"/>
        <w:jc w:val="both"/>
        <w:rPr>
          <w:rFonts w:ascii="Times New Roman" w:hAnsi="Times New Roman"/>
          <w:sz w:val="28"/>
          <w:szCs w:val="28"/>
          <w:lang w:val="en-US"/>
        </w:rPr>
      </w:pPr>
      <w:r w:rsidRPr="004A424F">
        <w:rPr>
          <w:rFonts w:ascii="Times New Roman" w:hAnsi="Times New Roman"/>
          <w:color w:val="000000"/>
          <w:sz w:val="28"/>
          <w:szCs w:val="28"/>
          <w:lang w:val="en-US"/>
        </w:rPr>
        <w:t>Aegerter M.A. et al. (eds.), Aerogels Handbook, Advances in Sol-Gel Derived Materials and Technologies, Springer Science+Business Media, LLC 2011, 932pp</w:t>
      </w:r>
    </w:p>
    <w:p w:rsidR="00623006" w:rsidRPr="004A424F" w:rsidRDefault="00623006" w:rsidP="000A3A0E">
      <w:pPr>
        <w:widowControl/>
        <w:numPr>
          <w:ilvl w:val="0"/>
          <w:numId w:val="49"/>
        </w:numPr>
        <w:spacing w:line="360" w:lineRule="auto"/>
        <w:ind w:left="0" w:firstLine="426"/>
        <w:jc w:val="both"/>
        <w:rPr>
          <w:rFonts w:ascii="Times New Roman" w:hAnsi="Times New Roman"/>
          <w:sz w:val="28"/>
          <w:szCs w:val="28"/>
        </w:rPr>
      </w:pPr>
      <w:r w:rsidRPr="004A424F">
        <w:rPr>
          <w:rFonts w:ascii="Times New Roman" w:hAnsi="Times New Roman"/>
          <w:color w:val="222222"/>
          <w:sz w:val="28"/>
          <w:szCs w:val="28"/>
          <w:lang w:val="en-US"/>
        </w:rPr>
        <w:t xml:space="preserve">Du A. et al. A Special Material or a New State of Matter: A Review and Reconsideration of the Aerogel //Materials. – 2013. – </w:t>
      </w:r>
      <w:r w:rsidRPr="004A424F">
        <w:rPr>
          <w:rFonts w:ascii="Times New Roman" w:hAnsi="Times New Roman"/>
          <w:color w:val="222222"/>
          <w:sz w:val="28"/>
          <w:szCs w:val="28"/>
        </w:rPr>
        <w:t>Т</w:t>
      </w:r>
      <w:r w:rsidRPr="004A424F">
        <w:rPr>
          <w:rFonts w:ascii="Times New Roman" w:hAnsi="Times New Roman"/>
          <w:color w:val="222222"/>
          <w:sz w:val="28"/>
          <w:szCs w:val="28"/>
          <w:lang w:val="en-US"/>
        </w:rPr>
        <w:t xml:space="preserve">. 6. – №. </w:t>
      </w:r>
      <w:r w:rsidRPr="004A424F">
        <w:rPr>
          <w:rFonts w:ascii="Times New Roman" w:hAnsi="Times New Roman"/>
          <w:color w:val="222222"/>
          <w:sz w:val="28"/>
          <w:szCs w:val="28"/>
        </w:rPr>
        <w:t>3. – С. 941-968.</w:t>
      </w:r>
    </w:p>
    <w:p w:rsidR="00623006" w:rsidRPr="004A424F" w:rsidRDefault="00623006" w:rsidP="000A3A0E">
      <w:pPr>
        <w:widowControl/>
        <w:numPr>
          <w:ilvl w:val="0"/>
          <w:numId w:val="49"/>
        </w:numPr>
        <w:spacing w:line="360" w:lineRule="auto"/>
        <w:ind w:left="0" w:firstLine="426"/>
        <w:jc w:val="both"/>
        <w:rPr>
          <w:rFonts w:ascii="Times New Roman" w:hAnsi="Times New Roman"/>
          <w:sz w:val="28"/>
          <w:szCs w:val="28"/>
          <w:lang w:val="en-US"/>
        </w:rPr>
      </w:pPr>
      <w:r w:rsidRPr="004A424F">
        <w:rPr>
          <w:rFonts w:ascii="Times New Roman" w:hAnsi="Times New Roman"/>
          <w:color w:val="000000"/>
          <w:sz w:val="28"/>
          <w:szCs w:val="28"/>
          <w:lang w:val="en-US"/>
        </w:rPr>
        <w:lastRenderedPageBreak/>
        <w:t>Del Corso J.A. et all. Flexible Thermal Protection System Development for Hypersonic Inflatable Aerodynamic Decelerators// 9th International Planetary Probe Workshop, 16-22 June 2012, Toulouse</w:t>
      </w:r>
    </w:p>
    <w:p w:rsidR="00623006" w:rsidRPr="004A424F" w:rsidRDefault="00623006" w:rsidP="000A3A0E">
      <w:pPr>
        <w:widowControl/>
        <w:numPr>
          <w:ilvl w:val="0"/>
          <w:numId w:val="49"/>
        </w:numPr>
        <w:spacing w:line="360" w:lineRule="auto"/>
        <w:ind w:left="0" w:firstLine="426"/>
        <w:jc w:val="both"/>
        <w:rPr>
          <w:rFonts w:ascii="Times New Roman" w:hAnsi="Times New Roman"/>
          <w:sz w:val="28"/>
          <w:szCs w:val="28"/>
          <w:lang w:val="en-US"/>
        </w:rPr>
      </w:pPr>
      <w:r w:rsidRPr="004A424F">
        <w:rPr>
          <w:rFonts w:ascii="Times New Roman" w:hAnsi="Times New Roman"/>
          <w:color w:val="000000"/>
          <w:sz w:val="28"/>
          <w:szCs w:val="28"/>
          <w:lang w:val="en-US"/>
        </w:rPr>
        <w:t>Kahkit Chan, Polymer nanoencapsulated surfactant templated aerogel core composites for multifunctional application// Thesis for the Degree of MASTER OF SCIENCE, Oklahoma State University, 2009</w:t>
      </w:r>
    </w:p>
    <w:p w:rsidR="00623006" w:rsidRPr="004A424F" w:rsidRDefault="00623006" w:rsidP="000A3A0E">
      <w:pPr>
        <w:widowControl/>
        <w:numPr>
          <w:ilvl w:val="0"/>
          <w:numId w:val="49"/>
        </w:numPr>
        <w:spacing w:line="360" w:lineRule="auto"/>
        <w:ind w:left="0" w:firstLine="426"/>
        <w:jc w:val="both"/>
        <w:rPr>
          <w:rFonts w:ascii="Times New Roman" w:hAnsi="Times New Roman"/>
          <w:sz w:val="28"/>
          <w:szCs w:val="28"/>
          <w:lang w:val="en-US"/>
        </w:rPr>
      </w:pPr>
      <w:r w:rsidRPr="004A424F">
        <w:rPr>
          <w:rFonts w:ascii="Times New Roman" w:hAnsi="Times New Roman"/>
          <w:color w:val="000000"/>
          <w:sz w:val="28"/>
          <w:szCs w:val="28"/>
          <w:lang w:val="en-US"/>
        </w:rPr>
        <w:t xml:space="preserve">Forest L., Gibiat V., Woignier T. Biot's theory of acoustic propagation in porous media applied to aerogels and alcogels //Journal of non-crystalline solids. – 1998. – </w:t>
      </w:r>
      <w:r w:rsidRPr="004A424F">
        <w:rPr>
          <w:rFonts w:ascii="Times New Roman" w:hAnsi="Times New Roman"/>
          <w:color w:val="000000"/>
          <w:sz w:val="28"/>
          <w:szCs w:val="28"/>
        </w:rPr>
        <w:t>Т</w:t>
      </w:r>
      <w:r w:rsidRPr="004A424F">
        <w:rPr>
          <w:rFonts w:ascii="Times New Roman" w:hAnsi="Times New Roman"/>
          <w:color w:val="000000"/>
          <w:sz w:val="28"/>
          <w:szCs w:val="28"/>
          <w:lang w:val="en-US"/>
        </w:rPr>
        <w:t xml:space="preserve">. 225. – </w:t>
      </w:r>
      <w:r w:rsidRPr="004A424F">
        <w:rPr>
          <w:rFonts w:ascii="Times New Roman" w:hAnsi="Times New Roman"/>
          <w:color w:val="000000"/>
          <w:sz w:val="28"/>
          <w:szCs w:val="28"/>
        </w:rPr>
        <w:t>С</w:t>
      </w:r>
      <w:r w:rsidRPr="004A424F">
        <w:rPr>
          <w:rFonts w:ascii="Times New Roman" w:hAnsi="Times New Roman"/>
          <w:color w:val="000000"/>
          <w:sz w:val="28"/>
          <w:szCs w:val="28"/>
          <w:lang w:val="en-US"/>
        </w:rPr>
        <w:t>. 287-292</w:t>
      </w:r>
    </w:p>
    <w:p w:rsidR="00623006" w:rsidRPr="004A424F" w:rsidRDefault="00623006" w:rsidP="000A3A0E">
      <w:pPr>
        <w:widowControl/>
        <w:numPr>
          <w:ilvl w:val="0"/>
          <w:numId w:val="49"/>
        </w:numPr>
        <w:spacing w:line="360" w:lineRule="auto"/>
        <w:ind w:left="0" w:firstLine="426"/>
        <w:jc w:val="both"/>
        <w:rPr>
          <w:rFonts w:ascii="Times New Roman" w:hAnsi="Times New Roman"/>
          <w:sz w:val="28"/>
          <w:szCs w:val="28"/>
          <w:lang w:val="en-US"/>
        </w:rPr>
      </w:pPr>
      <w:r w:rsidRPr="004A424F">
        <w:rPr>
          <w:rFonts w:ascii="Times New Roman" w:hAnsi="Times New Roman"/>
          <w:color w:val="000000"/>
          <w:sz w:val="28"/>
          <w:szCs w:val="28"/>
          <w:lang w:val="en-US"/>
        </w:rPr>
        <w:t xml:space="preserve">Conroy J. F. T. et al. Evaluation of the acoustic properties of silica aerogels //MD (Am Soc Mech Eng). – 1999. – </w:t>
      </w:r>
      <w:r w:rsidRPr="004A424F">
        <w:rPr>
          <w:rFonts w:ascii="Times New Roman" w:hAnsi="Times New Roman"/>
          <w:color w:val="000000"/>
          <w:sz w:val="28"/>
          <w:szCs w:val="28"/>
        </w:rPr>
        <w:t>Т</w:t>
      </w:r>
      <w:r w:rsidRPr="004A424F">
        <w:rPr>
          <w:rFonts w:ascii="Times New Roman" w:hAnsi="Times New Roman"/>
          <w:color w:val="000000"/>
          <w:sz w:val="28"/>
          <w:szCs w:val="28"/>
          <w:lang w:val="en-US"/>
        </w:rPr>
        <w:t xml:space="preserve">. 82. – </w:t>
      </w:r>
      <w:r w:rsidRPr="004A424F">
        <w:rPr>
          <w:rFonts w:ascii="Times New Roman" w:hAnsi="Times New Roman"/>
          <w:color w:val="000000"/>
          <w:sz w:val="28"/>
          <w:szCs w:val="28"/>
        </w:rPr>
        <w:t>С</w:t>
      </w:r>
      <w:r w:rsidRPr="004A424F">
        <w:rPr>
          <w:rFonts w:ascii="Times New Roman" w:hAnsi="Times New Roman"/>
          <w:color w:val="000000"/>
          <w:sz w:val="28"/>
          <w:szCs w:val="28"/>
          <w:lang w:val="en-US"/>
        </w:rPr>
        <w:t>. 25-33</w:t>
      </w:r>
    </w:p>
    <w:p w:rsidR="00623006" w:rsidRPr="004A424F" w:rsidRDefault="00623006" w:rsidP="000A3A0E">
      <w:pPr>
        <w:widowControl/>
        <w:numPr>
          <w:ilvl w:val="0"/>
          <w:numId w:val="49"/>
        </w:numPr>
        <w:spacing w:line="360" w:lineRule="auto"/>
        <w:ind w:left="0" w:firstLine="426"/>
        <w:jc w:val="both"/>
        <w:rPr>
          <w:rFonts w:ascii="Times New Roman" w:hAnsi="Times New Roman"/>
          <w:sz w:val="28"/>
          <w:szCs w:val="28"/>
        </w:rPr>
      </w:pPr>
      <w:r w:rsidRPr="004A424F">
        <w:rPr>
          <w:rFonts w:ascii="Times New Roman" w:hAnsi="Times New Roman"/>
          <w:color w:val="000000"/>
          <w:sz w:val="28"/>
          <w:szCs w:val="28"/>
          <w:lang w:val="en-US"/>
        </w:rPr>
        <w:t xml:space="preserve">Nagahara H., Suginouchi T., Hashimoto M. P1M-8 Acoustic Properties of Nanofoam and its Applied Air-Borne Ultrasonic Transducers //Ultrasonics Symposium, 2006. </w:t>
      </w:r>
      <w:r w:rsidRPr="004A424F">
        <w:rPr>
          <w:rFonts w:ascii="Times New Roman" w:hAnsi="Times New Roman"/>
          <w:color w:val="000000"/>
          <w:sz w:val="28"/>
          <w:szCs w:val="28"/>
        </w:rPr>
        <w:t>IEEE. – IEEE, 2006. – С. 1541-1544</w:t>
      </w:r>
    </w:p>
    <w:p w:rsidR="00623006" w:rsidRPr="004A424F" w:rsidRDefault="00623006" w:rsidP="000A3A0E">
      <w:pPr>
        <w:widowControl/>
        <w:numPr>
          <w:ilvl w:val="0"/>
          <w:numId w:val="49"/>
        </w:numPr>
        <w:spacing w:line="360" w:lineRule="auto"/>
        <w:ind w:left="0" w:firstLine="426"/>
        <w:jc w:val="both"/>
        <w:rPr>
          <w:rFonts w:ascii="Times New Roman" w:hAnsi="Times New Roman"/>
          <w:sz w:val="28"/>
          <w:szCs w:val="28"/>
        </w:rPr>
      </w:pPr>
      <w:r w:rsidRPr="004A424F">
        <w:rPr>
          <w:rFonts w:ascii="Times New Roman" w:hAnsi="Times New Roman"/>
          <w:color w:val="000000"/>
          <w:sz w:val="28"/>
          <w:szCs w:val="28"/>
          <w:lang w:val="en-US"/>
        </w:rPr>
        <w:t xml:space="preserve">Forest L., Gibiat V., Hooley A. Impedance matching and acoustic absorption in granular layers of silica aerogels //Journal of non-crystalline solids. – 2001. – </w:t>
      </w:r>
      <w:r w:rsidRPr="004A424F">
        <w:rPr>
          <w:rFonts w:ascii="Times New Roman" w:hAnsi="Times New Roman"/>
          <w:color w:val="000000"/>
          <w:sz w:val="28"/>
          <w:szCs w:val="28"/>
        </w:rPr>
        <w:t>Т</w:t>
      </w:r>
      <w:r w:rsidRPr="004A424F">
        <w:rPr>
          <w:rFonts w:ascii="Times New Roman" w:hAnsi="Times New Roman"/>
          <w:color w:val="000000"/>
          <w:sz w:val="28"/>
          <w:szCs w:val="28"/>
          <w:lang w:val="en-US"/>
        </w:rPr>
        <w:t xml:space="preserve">. 285. – №. </w:t>
      </w:r>
      <w:r w:rsidRPr="004A424F">
        <w:rPr>
          <w:rFonts w:ascii="Times New Roman" w:hAnsi="Times New Roman"/>
          <w:color w:val="000000"/>
          <w:sz w:val="28"/>
          <w:szCs w:val="28"/>
        </w:rPr>
        <w:t>1. – С. 230-235</w:t>
      </w:r>
    </w:p>
    <w:p w:rsidR="00623006" w:rsidRPr="004A424F" w:rsidRDefault="00623006" w:rsidP="000A3A0E">
      <w:pPr>
        <w:widowControl/>
        <w:numPr>
          <w:ilvl w:val="0"/>
          <w:numId w:val="49"/>
        </w:numPr>
        <w:spacing w:line="360" w:lineRule="auto"/>
        <w:ind w:left="0" w:firstLine="426"/>
        <w:jc w:val="both"/>
        <w:rPr>
          <w:rFonts w:ascii="Times New Roman" w:hAnsi="Times New Roman"/>
          <w:sz w:val="28"/>
          <w:szCs w:val="28"/>
          <w:lang w:val="en-US"/>
        </w:rPr>
      </w:pPr>
      <w:r w:rsidRPr="004A424F">
        <w:rPr>
          <w:rFonts w:ascii="Times New Roman" w:hAnsi="Times New Roman"/>
          <w:color w:val="000000"/>
          <w:sz w:val="28"/>
          <w:szCs w:val="28"/>
          <w:lang w:val="en-US"/>
        </w:rPr>
        <w:t xml:space="preserve">Schmidt M., Schwertfeger F. Applications for silica-based aerogel products on an industrial scale //MATERIALS RESEARCH SOCIETY SYMPOSIUM PROCEEDINGS. – Materials Research Society, 1998. – </w:t>
      </w:r>
      <w:r w:rsidRPr="004A424F">
        <w:rPr>
          <w:rFonts w:ascii="Times New Roman" w:hAnsi="Times New Roman"/>
          <w:color w:val="000000"/>
          <w:sz w:val="28"/>
          <w:szCs w:val="28"/>
        </w:rPr>
        <w:t>Т</w:t>
      </w:r>
      <w:r w:rsidRPr="004A424F">
        <w:rPr>
          <w:rFonts w:ascii="Times New Roman" w:hAnsi="Times New Roman"/>
          <w:color w:val="000000"/>
          <w:sz w:val="28"/>
          <w:szCs w:val="28"/>
          <w:lang w:val="en-US"/>
        </w:rPr>
        <w:t xml:space="preserve">. 521. – </w:t>
      </w:r>
      <w:r w:rsidRPr="004A424F">
        <w:rPr>
          <w:rFonts w:ascii="Times New Roman" w:hAnsi="Times New Roman"/>
          <w:color w:val="000000"/>
          <w:sz w:val="28"/>
          <w:szCs w:val="28"/>
        </w:rPr>
        <w:t>С</w:t>
      </w:r>
      <w:r w:rsidRPr="004A424F">
        <w:rPr>
          <w:rFonts w:ascii="Times New Roman" w:hAnsi="Times New Roman"/>
          <w:color w:val="000000"/>
          <w:sz w:val="28"/>
          <w:szCs w:val="28"/>
          <w:lang w:val="en-US"/>
        </w:rPr>
        <w:t>. 179-184</w:t>
      </w:r>
    </w:p>
    <w:p w:rsidR="00623006" w:rsidRPr="004A424F" w:rsidRDefault="00623006" w:rsidP="000A3A0E">
      <w:pPr>
        <w:widowControl/>
        <w:numPr>
          <w:ilvl w:val="0"/>
          <w:numId w:val="49"/>
        </w:numPr>
        <w:spacing w:line="360" w:lineRule="auto"/>
        <w:ind w:left="0" w:firstLine="426"/>
        <w:jc w:val="both"/>
        <w:rPr>
          <w:rFonts w:ascii="Times New Roman" w:hAnsi="Times New Roman"/>
          <w:sz w:val="28"/>
          <w:szCs w:val="28"/>
          <w:lang w:val="en-US"/>
        </w:rPr>
      </w:pPr>
      <w:r w:rsidRPr="004A424F">
        <w:rPr>
          <w:rFonts w:ascii="Times New Roman" w:hAnsi="Times New Roman"/>
          <w:color w:val="000000"/>
          <w:sz w:val="28"/>
          <w:szCs w:val="28"/>
          <w:lang w:val="en-US"/>
        </w:rPr>
        <w:t>Ricciardi P., Gibiat V., Hooley A. Multilayer absorbers of silica aerogel //Proceedings of Forum Aucusticum, Sevilla. – 2002</w:t>
      </w:r>
    </w:p>
    <w:sectPr w:rsidR="00623006" w:rsidRPr="004A424F" w:rsidSect="004A424F">
      <w:headerReference w:type="even" r:id="rId13"/>
      <w:headerReference w:type="default" r:id="rId14"/>
      <w:pgSz w:w="11906" w:h="16838"/>
      <w:pgMar w:top="1418"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50F4" w:rsidRDefault="00C050F4">
      <w:pPr>
        <w:widowControl/>
        <w:ind w:left="0" w:firstLine="0"/>
        <w:rPr>
          <w:rFonts w:ascii="Times New Roman" w:hAnsi="Times New Roman"/>
          <w:sz w:val="24"/>
          <w:szCs w:val="24"/>
        </w:rPr>
      </w:pPr>
      <w:r>
        <w:rPr>
          <w:rFonts w:ascii="Times New Roman" w:hAnsi="Times New Roman"/>
          <w:sz w:val="24"/>
          <w:szCs w:val="24"/>
        </w:rPr>
        <w:separator/>
      </w:r>
    </w:p>
  </w:endnote>
  <w:endnote w:type="continuationSeparator" w:id="1">
    <w:p w:rsidR="00C050F4" w:rsidRDefault="00C050F4">
      <w:pPr>
        <w:widowControl/>
        <w:ind w:left="0" w:firstLine="0"/>
        <w:rPr>
          <w:rFonts w:ascii="Times New Roman" w:hAnsi="Times New Roman"/>
          <w:sz w:val="24"/>
          <w:szCs w:val="24"/>
        </w:rPr>
      </w:pPr>
      <w:r>
        <w:rPr>
          <w:rFonts w:ascii="Times New Roman" w:hAnsi="Times New Roman"/>
          <w:sz w:val="24"/>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MS Mincho"/>
    <w:panose1 w:val="05010000000000000000"/>
    <w:charset w:val="8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50F4" w:rsidRDefault="00C050F4">
      <w:pPr>
        <w:widowControl/>
        <w:ind w:left="0" w:firstLine="0"/>
        <w:rPr>
          <w:rFonts w:ascii="Times New Roman" w:hAnsi="Times New Roman"/>
          <w:sz w:val="24"/>
          <w:szCs w:val="24"/>
        </w:rPr>
      </w:pPr>
      <w:r>
        <w:rPr>
          <w:rFonts w:ascii="Times New Roman" w:hAnsi="Times New Roman"/>
          <w:sz w:val="24"/>
          <w:szCs w:val="24"/>
        </w:rPr>
        <w:separator/>
      </w:r>
    </w:p>
  </w:footnote>
  <w:footnote w:type="continuationSeparator" w:id="1">
    <w:p w:rsidR="00C050F4" w:rsidRDefault="00C050F4">
      <w:pPr>
        <w:widowControl/>
        <w:ind w:left="0" w:firstLine="0"/>
        <w:rPr>
          <w:rFonts w:ascii="Times New Roman" w:hAnsi="Times New Roman"/>
          <w:sz w:val="24"/>
          <w:szCs w:val="24"/>
        </w:rPr>
      </w:pPr>
      <w:r>
        <w:rPr>
          <w:rFonts w:ascii="Times New Roman" w:hAnsi="Times New Roman"/>
          <w:sz w:val="24"/>
          <w:szCs w:val="24"/>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A4D" w:rsidRDefault="0081206E">
    <w:pPr>
      <w:framePr w:wrap="around" w:vAnchor="text" w:hAnchor="margin" w:xAlign="right" w:y="1"/>
    </w:pPr>
    <w:r>
      <w:fldChar w:fldCharType="begin"/>
    </w:r>
    <w:r w:rsidR="00F66A4D">
      <w:instrText xml:space="preserve">PAGE  </w:instrText>
    </w:r>
    <w:r>
      <w:fldChar w:fldCharType="end"/>
    </w:r>
  </w:p>
  <w:p w:rsidR="00F66A4D" w:rsidRDefault="00F66A4D">
    <w:pP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A4D" w:rsidRDefault="0081206E">
    <w:pPr>
      <w:framePr w:wrap="around" w:vAnchor="text" w:hAnchor="margin" w:xAlign="right" w:y="1"/>
    </w:pPr>
    <w:r>
      <w:fldChar w:fldCharType="begin"/>
    </w:r>
    <w:r w:rsidR="00577462">
      <w:instrText xml:space="preserve">PAGE  </w:instrText>
    </w:r>
    <w:r>
      <w:fldChar w:fldCharType="separate"/>
    </w:r>
    <w:r w:rsidR="000A3A0E">
      <w:rPr>
        <w:noProof/>
      </w:rPr>
      <w:t>10</w:t>
    </w:r>
    <w:r>
      <w:rPr>
        <w:noProof/>
      </w:rPr>
      <w:fldChar w:fldCharType="end"/>
    </w:r>
  </w:p>
  <w:p w:rsidR="00F66A4D" w:rsidRDefault="00F66A4D" w:rsidP="00B13950">
    <w:pP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20B19D2"/>
    <w:multiLevelType w:val="multilevel"/>
    <w:tmpl w:val="E912D506"/>
    <w:lvl w:ilvl="0">
      <w:start w:val="2"/>
      <w:numFmt w:val="decimal"/>
      <w:lvlText w:val="%1."/>
      <w:lvlJc w:val="left"/>
      <w:pPr>
        <w:ind w:left="450" w:hanging="450"/>
      </w:pPr>
      <w:rPr>
        <w:rFonts w:hint="default"/>
        <w:b/>
        <w:i w:val="0"/>
      </w:rPr>
    </w:lvl>
    <w:lvl w:ilvl="1">
      <w:start w:val="1"/>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56B146D"/>
    <w:multiLevelType w:val="multilevel"/>
    <w:tmpl w:val="5C4E713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07F27A84"/>
    <w:multiLevelType w:val="hybridMultilevel"/>
    <w:tmpl w:val="A5AE79DA"/>
    <w:lvl w:ilvl="0" w:tplc="0419000F">
      <w:start w:val="5"/>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E5F0679"/>
    <w:multiLevelType w:val="multilevel"/>
    <w:tmpl w:val="EBB4F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F045A5"/>
    <w:multiLevelType w:val="hybridMultilevel"/>
    <w:tmpl w:val="4EA695F2"/>
    <w:lvl w:ilvl="0" w:tplc="1062F754">
      <w:start w:val="1"/>
      <w:numFmt w:val="decimal"/>
      <w:lvlText w:val="%1."/>
      <w:lvlJc w:val="left"/>
      <w:pPr>
        <w:ind w:left="502"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2DC3F2D"/>
    <w:multiLevelType w:val="multilevel"/>
    <w:tmpl w:val="DA686F32"/>
    <w:lvl w:ilvl="0">
      <w:start w:val="5"/>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7">
    <w:nsid w:val="13126093"/>
    <w:multiLevelType w:val="singleLevel"/>
    <w:tmpl w:val="76981C62"/>
    <w:lvl w:ilvl="0">
      <w:start w:val="2"/>
      <w:numFmt w:val="decimal"/>
      <w:lvlText w:val="5.%1."/>
      <w:legacy w:legacy="1" w:legacySpace="0" w:legacyIndent="725"/>
      <w:lvlJc w:val="left"/>
      <w:rPr>
        <w:rFonts w:ascii="Times New Roman" w:hAnsi="Times New Roman" w:cs="Times New Roman" w:hint="default"/>
      </w:rPr>
    </w:lvl>
  </w:abstractNum>
  <w:abstractNum w:abstractNumId="8">
    <w:nsid w:val="137E706F"/>
    <w:multiLevelType w:val="hybridMultilevel"/>
    <w:tmpl w:val="82B84FC6"/>
    <w:lvl w:ilvl="0" w:tplc="51D81F34">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9">
    <w:nsid w:val="13E57E41"/>
    <w:multiLevelType w:val="multilevel"/>
    <w:tmpl w:val="90823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8C52A1"/>
    <w:multiLevelType w:val="hybridMultilevel"/>
    <w:tmpl w:val="F9FCDBDC"/>
    <w:lvl w:ilvl="0" w:tplc="EA5E94C0">
      <w:start w:val="1"/>
      <w:numFmt w:val="decimal"/>
      <w:lvlText w:val="%1."/>
      <w:lvlJc w:val="left"/>
      <w:pPr>
        <w:ind w:left="454" w:hanging="57"/>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1">
    <w:nsid w:val="16545A8F"/>
    <w:multiLevelType w:val="singleLevel"/>
    <w:tmpl w:val="AF04B13E"/>
    <w:lvl w:ilvl="0">
      <w:start w:val="3"/>
      <w:numFmt w:val="decimal"/>
      <w:lvlText w:val="4.%1."/>
      <w:legacy w:legacy="1" w:legacySpace="0" w:legacyIndent="552"/>
      <w:lvlJc w:val="left"/>
      <w:rPr>
        <w:rFonts w:ascii="Times New Roman" w:hAnsi="Times New Roman" w:cs="Times New Roman" w:hint="default"/>
      </w:rPr>
    </w:lvl>
  </w:abstractNum>
  <w:abstractNum w:abstractNumId="12">
    <w:nsid w:val="170A0ABE"/>
    <w:multiLevelType w:val="hybridMultilevel"/>
    <w:tmpl w:val="DFF433B0"/>
    <w:lvl w:ilvl="0" w:tplc="51EE7026">
      <w:start w:val="5"/>
      <w:numFmt w:val="decimal"/>
      <w:lvlText w:val="%1."/>
      <w:lvlJc w:val="left"/>
      <w:pPr>
        <w:tabs>
          <w:tab w:val="num" w:pos="1395"/>
        </w:tabs>
        <w:ind w:left="1395" w:hanging="855"/>
      </w:pPr>
      <w:rPr>
        <w:rFonts w:cs="Times New Roman" w:hint="default"/>
      </w:rPr>
    </w:lvl>
    <w:lvl w:ilvl="1" w:tplc="C5AA8BD2">
      <w:numFmt w:val="none"/>
      <w:lvlText w:val=""/>
      <w:lvlJc w:val="left"/>
      <w:pPr>
        <w:tabs>
          <w:tab w:val="num" w:pos="360"/>
        </w:tabs>
      </w:pPr>
      <w:rPr>
        <w:rFonts w:cs="Times New Roman"/>
      </w:rPr>
    </w:lvl>
    <w:lvl w:ilvl="2" w:tplc="8EF82594">
      <w:numFmt w:val="none"/>
      <w:lvlText w:val=""/>
      <w:lvlJc w:val="left"/>
      <w:pPr>
        <w:tabs>
          <w:tab w:val="num" w:pos="360"/>
        </w:tabs>
      </w:pPr>
      <w:rPr>
        <w:rFonts w:cs="Times New Roman"/>
      </w:rPr>
    </w:lvl>
    <w:lvl w:ilvl="3" w:tplc="2A705F92">
      <w:numFmt w:val="none"/>
      <w:lvlText w:val=""/>
      <w:lvlJc w:val="left"/>
      <w:pPr>
        <w:tabs>
          <w:tab w:val="num" w:pos="360"/>
        </w:tabs>
      </w:pPr>
      <w:rPr>
        <w:rFonts w:cs="Times New Roman"/>
      </w:rPr>
    </w:lvl>
    <w:lvl w:ilvl="4" w:tplc="EE0872FE">
      <w:numFmt w:val="none"/>
      <w:lvlText w:val=""/>
      <w:lvlJc w:val="left"/>
      <w:pPr>
        <w:tabs>
          <w:tab w:val="num" w:pos="360"/>
        </w:tabs>
      </w:pPr>
      <w:rPr>
        <w:rFonts w:cs="Times New Roman"/>
      </w:rPr>
    </w:lvl>
    <w:lvl w:ilvl="5" w:tplc="13CE44A6">
      <w:numFmt w:val="none"/>
      <w:lvlText w:val=""/>
      <w:lvlJc w:val="left"/>
      <w:pPr>
        <w:tabs>
          <w:tab w:val="num" w:pos="360"/>
        </w:tabs>
      </w:pPr>
      <w:rPr>
        <w:rFonts w:cs="Times New Roman"/>
      </w:rPr>
    </w:lvl>
    <w:lvl w:ilvl="6" w:tplc="02C6CC76">
      <w:numFmt w:val="none"/>
      <w:lvlText w:val=""/>
      <w:lvlJc w:val="left"/>
      <w:pPr>
        <w:tabs>
          <w:tab w:val="num" w:pos="360"/>
        </w:tabs>
      </w:pPr>
      <w:rPr>
        <w:rFonts w:cs="Times New Roman"/>
      </w:rPr>
    </w:lvl>
    <w:lvl w:ilvl="7" w:tplc="84B22996">
      <w:numFmt w:val="none"/>
      <w:lvlText w:val=""/>
      <w:lvlJc w:val="left"/>
      <w:pPr>
        <w:tabs>
          <w:tab w:val="num" w:pos="360"/>
        </w:tabs>
      </w:pPr>
      <w:rPr>
        <w:rFonts w:cs="Times New Roman"/>
      </w:rPr>
    </w:lvl>
    <w:lvl w:ilvl="8" w:tplc="D200F172">
      <w:numFmt w:val="none"/>
      <w:lvlText w:val=""/>
      <w:lvlJc w:val="left"/>
      <w:pPr>
        <w:tabs>
          <w:tab w:val="num" w:pos="360"/>
        </w:tabs>
      </w:pPr>
      <w:rPr>
        <w:rFonts w:cs="Times New Roman"/>
      </w:rPr>
    </w:lvl>
  </w:abstractNum>
  <w:abstractNum w:abstractNumId="13">
    <w:nsid w:val="19C25DB2"/>
    <w:multiLevelType w:val="hybridMultilevel"/>
    <w:tmpl w:val="FB7C643E"/>
    <w:lvl w:ilvl="0" w:tplc="4644232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4">
    <w:nsid w:val="1B234D1E"/>
    <w:multiLevelType w:val="multilevel"/>
    <w:tmpl w:val="5C4E713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1B6B11BB"/>
    <w:multiLevelType w:val="hybridMultilevel"/>
    <w:tmpl w:val="4EA695F2"/>
    <w:lvl w:ilvl="0" w:tplc="1062F754">
      <w:start w:val="1"/>
      <w:numFmt w:val="decimal"/>
      <w:lvlText w:val="%1."/>
      <w:lvlJc w:val="left"/>
      <w:pPr>
        <w:ind w:left="502"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BC63996"/>
    <w:multiLevelType w:val="hybridMultilevel"/>
    <w:tmpl w:val="BEE25B6E"/>
    <w:lvl w:ilvl="0" w:tplc="7B6A0CAC">
      <w:start w:val="32"/>
      <w:numFmt w:val="bullet"/>
      <w:lvlText w:val="-"/>
      <w:lvlJc w:val="left"/>
      <w:pPr>
        <w:tabs>
          <w:tab w:val="num" w:pos="419"/>
        </w:tabs>
        <w:ind w:left="419"/>
      </w:pPr>
      <w:rPr>
        <w:rFonts w:hint="default"/>
      </w:rPr>
    </w:lvl>
    <w:lvl w:ilvl="1" w:tplc="6BFC35E8">
      <w:start w:val="1"/>
      <w:numFmt w:val="bullet"/>
      <w:lvlText w:val="-"/>
      <w:lvlJc w:val="left"/>
      <w:pPr>
        <w:tabs>
          <w:tab w:val="num" w:pos="1499"/>
        </w:tabs>
        <w:ind w:left="1499" w:hanging="360"/>
      </w:pPr>
      <w:rPr>
        <w:rFonts w:ascii="Courier New" w:hAnsi="Courier New" w:hint="default"/>
      </w:rPr>
    </w:lvl>
    <w:lvl w:ilvl="2" w:tplc="04190005">
      <w:start w:val="1"/>
      <w:numFmt w:val="bullet"/>
      <w:lvlText w:val=""/>
      <w:lvlJc w:val="left"/>
      <w:pPr>
        <w:tabs>
          <w:tab w:val="num" w:pos="2219"/>
        </w:tabs>
        <w:ind w:left="2219" w:hanging="360"/>
      </w:pPr>
      <w:rPr>
        <w:rFonts w:ascii="Wingdings" w:hAnsi="Wingdings" w:hint="default"/>
      </w:rPr>
    </w:lvl>
    <w:lvl w:ilvl="3" w:tplc="04190001">
      <w:start w:val="1"/>
      <w:numFmt w:val="bullet"/>
      <w:lvlText w:val=""/>
      <w:lvlJc w:val="left"/>
      <w:pPr>
        <w:tabs>
          <w:tab w:val="num" w:pos="2939"/>
        </w:tabs>
        <w:ind w:left="2939" w:hanging="360"/>
      </w:pPr>
      <w:rPr>
        <w:rFonts w:ascii="Symbol" w:hAnsi="Symbol" w:hint="default"/>
      </w:rPr>
    </w:lvl>
    <w:lvl w:ilvl="4" w:tplc="04190003">
      <w:start w:val="1"/>
      <w:numFmt w:val="bullet"/>
      <w:lvlText w:val="o"/>
      <w:lvlJc w:val="left"/>
      <w:pPr>
        <w:tabs>
          <w:tab w:val="num" w:pos="3659"/>
        </w:tabs>
        <w:ind w:left="3659" w:hanging="360"/>
      </w:pPr>
      <w:rPr>
        <w:rFonts w:ascii="Courier New" w:hAnsi="Courier New" w:hint="default"/>
      </w:rPr>
    </w:lvl>
    <w:lvl w:ilvl="5" w:tplc="04190005">
      <w:start w:val="1"/>
      <w:numFmt w:val="bullet"/>
      <w:lvlText w:val=""/>
      <w:lvlJc w:val="left"/>
      <w:pPr>
        <w:tabs>
          <w:tab w:val="num" w:pos="4379"/>
        </w:tabs>
        <w:ind w:left="4379" w:hanging="360"/>
      </w:pPr>
      <w:rPr>
        <w:rFonts w:ascii="Wingdings" w:hAnsi="Wingdings" w:hint="default"/>
      </w:rPr>
    </w:lvl>
    <w:lvl w:ilvl="6" w:tplc="04190001">
      <w:start w:val="1"/>
      <w:numFmt w:val="bullet"/>
      <w:lvlText w:val=""/>
      <w:lvlJc w:val="left"/>
      <w:pPr>
        <w:tabs>
          <w:tab w:val="num" w:pos="5099"/>
        </w:tabs>
        <w:ind w:left="5099" w:hanging="360"/>
      </w:pPr>
      <w:rPr>
        <w:rFonts w:ascii="Symbol" w:hAnsi="Symbol" w:hint="default"/>
      </w:rPr>
    </w:lvl>
    <w:lvl w:ilvl="7" w:tplc="04190003">
      <w:start w:val="1"/>
      <w:numFmt w:val="bullet"/>
      <w:lvlText w:val="o"/>
      <w:lvlJc w:val="left"/>
      <w:pPr>
        <w:tabs>
          <w:tab w:val="num" w:pos="5819"/>
        </w:tabs>
        <w:ind w:left="5819" w:hanging="360"/>
      </w:pPr>
      <w:rPr>
        <w:rFonts w:ascii="Courier New" w:hAnsi="Courier New" w:hint="default"/>
      </w:rPr>
    </w:lvl>
    <w:lvl w:ilvl="8" w:tplc="04190005">
      <w:start w:val="1"/>
      <w:numFmt w:val="bullet"/>
      <w:lvlText w:val=""/>
      <w:lvlJc w:val="left"/>
      <w:pPr>
        <w:tabs>
          <w:tab w:val="num" w:pos="6539"/>
        </w:tabs>
        <w:ind w:left="6539" w:hanging="360"/>
      </w:pPr>
      <w:rPr>
        <w:rFonts w:ascii="Wingdings" w:hAnsi="Wingdings" w:hint="default"/>
      </w:rPr>
    </w:lvl>
  </w:abstractNum>
  <w:abstractNum w:abstractNumId="17">
    <w:nsid w:val="1D81150F"/>
    <w:multiLevelType w:val="hybridMultilevel"/>
    <w:tmpl w:val="645A2990"/>
    <w:lvl w:ilvl="0" w:tplc="01F8F08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F6C269E"/>
    <w:multiLevelType w:val="multilevel"/>
    <w:tmpl w:val="8F5AEE2A"/>
    <w:lvl w:ilvl="0">
      <w:start w:val="2"/>
      <w:numFmt w:val="decimal"/>
      <w:lvlText w:val="%1"/>
      <w:lvlJc w:val="left"/>
      <w:pPr>
        <w:tabs>
          <w:tab w:val="num" w:pos="525"/>
        </w:tabs>
        <w:ind w:left="525" w:hanging="525"/>
      </w:pPr>
      <w:rPr>
        <w:rFonts w:cs="Times New Roman" w:hint="default"/>
      </w:rPr>
    </w:lvl>
    <w:lvl w:ilvl="1">
      <w:start w:val="2"/>
      <w:numFmt w:val="decimal"/>
      <w:lvlText w:val="%1.%2"/>
      <w:lvlJc w:val="left"/>
      <w:pPr>
        <w:tabs>
          <w:tab w:val="num" w:pos="525"/>
        </w:tabs>
        <w:ind w:left="525" w:hanging="525"/>
      </w:pPr>
      <w:rPr>
        <w:rFonts w:cs="Times New Roman" w:hint="default"/>
      </w:rPr>
    </w:lvl>
    <w:lvl w:ilvl="2">
      <w:start w:val="6"/>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25A30607"/>
    <w:multiLevelType w:val="hybridMultilevel"/>
    <w:tmpl w:val="62026BD4"/>
    <w:lvl w:ilvl="0" w:tplc="20A00AB0">
      <w:start w:val="5"/>
      <w:numFmt w:val="decimal"/>
      <w:lvlText w:val="%1."/>
      <w:lvlJc w:val="left"/>
      <w:pPr>
        <w:tabs>
          <w:tab w:val="num" w:pos="1564"/>
        </w:tabs>
        <w:ind w:left="1564" w:hanging="855"/>
      </w:pPr>
      <w:rPr>
        <w:rFonts w:cs="Times New Roman" w:hint="default"/>
      </w:rPr>
    </w:lvl>
    <w:lvl w:ilvl="1" w:tplc="768EC1FC">
      <w:numFmt w:val="none"/>
      <w:lvlText w:val=""/>
      <w:lvlJc w:val="left"/>
      <w:pPr>
        <w:tabs>
          <w:tab w:val="num" w:pos="360"/>
        </w:tabs>
      </w:pPr>
      <w:rPr>
        <w:rFonts w:cs="Times New Roman"/>
      </w:rPr>
    </w:lvl>
    <w:lvl w:ilvl="2" w:tplc="783C0448">
      <w:numFmt w:val="none"/>
      <w:lvlText w:val=""/>
      <w:lvlJc w:val="left"/>
      <w:pPr>
        <w:tabs>
          <w:tab w:val="num" w:pos="360"/>
        </w:tabs>
      </w:pPr>
      <w:rPr>
        <w:rFonts w:cs="Times New Roman"/>
      </w:rPr>
    </w:lvl>
    <w:lvl w:ilvl="3" w:tplc="7902D78C">
      <w:numFmt w:val="none"/>
      <w:lvlText w:val=""/>
      <w:lvlJc w:val="left"/>
      <w:pPr>
        <w:tabs>
          <w:tab w:val="num" w:pos="360"/>
        </w:tabs>
      </w:pPr>
      <w:rPr>
        <w:rFonts w:cs="Times New Roman"/>
      </w:rPr>
    </w:lvl>
    <w:lvl w:ilvl="4" w:tplc="9342DD74">
      <w:numFmt w:val="none"/>
      <w:lvlText w:val=""/>
      <w:lvlJc w:val="left"/>
      <w:pPr>
        <w:tabs>
          <w:tab w:val="num" w:pos="360"/>
        </w:tabs>
      </w:pPr>
      <w:rPr>
        <w:rFonts w:cs="Times New Roman"/>
      </w:rPr>
    </w:lvl>
    <w:lvl w:ilvl="5" w:tplc="48F2E416">
      <w:numFmt w:val="none"/>
      <w:lvlText w:val=""/>
      <w:lvlJc w:val="left"/>
      <w:pPr>
        <w:tabs>
          <w:tab w:val="num" w:pos="360"/>
        </w:tabs>
      </w:pPr>
      <w:rPr>
        <w:rFonts w:cs="Times New Roman"/>
      </w:rPr>
    </w:lvl>
    <w:lvl w:ilvl="6" w:tplc="D3E0E4AE">
      <w:numFmt w:val="none"/>
      <w:lvlText w:val=""/>
      <w:lvlJc w:val="left"/>
      <w:pPr>
        <w:tabs>
          <w:tab w:val="num" w:pos="360"/>
        </w:tabs>
      </w:pPr>
      <w:rPr>
        <w:rFonts w:cs="Times New Roman"/>
      </w:rPr>
    </w:lvl>
    <w:lvl w:ilvl="7" w:tplc="9496A432">
      <w:numFmt w:val="none"/>
      <w:lvlText w:val=""/>
      <w:lvlJc w:val="left"/>
      <w:pPr>
        <w:tabs>
          <w:tab w:val="num" w:pos="360"/>
        </w:tabs>
      </w:pPr>
      <w:rPr>
        <w:rFonts w:cs="Times New Roman"/>
      </w:rPr>
    </w:lvl>
    <w:lvl w:ilvl="8" w:tplc="B37062CE">
      <w:numFmt w:val="none"/>
      <w:lvlText w:val=""/>
      <w:lvlJc w:val="left"/>
      <w:pPr>
        <w:tabs>
          <w:tab w:val="num" w:pos="360"/>
        </w:tabs>
      </w:pPr>
      <w:rPr>
        <w:rFonts w:cs="Times New Roman"/>
      </w:rPr>
    </w:lvl>
  </w:abstractNum>
  <w:abstractNum w:abstractNumId="20">
    <w:nsid w:val="28073DFD"/>
    <w:multiLevelType w:val="hybridMultilevel"/>
    <w:tmpl w:val="986CE6E8"/>
    <w:lvl w:ilvl="0" w:tplc="7B6A0CAC">
      <w:start w:val="32"/>
      <w:numFmt w:val="bullet"/>
      <w:lvlText w:val="-"/>
      <w:lvlJc w:val="left"/>
      <w:pPr>
        <w:tabs>
          <w:tab w:val="num" w:pos="419"/>
        </w:tabs>
        <w:ind w:left="419"/>
      </w:pPr>
      <w:rPr>
        <w:rFonts w:hint="default"/>
      </w:rPr>
    </w:lvl>
    <w:lvl w:ilvl="1" w:tplc="6BFC35E8">
      <w:start w:val="1"/>
      <w:numFmt w:val="bullet"/>
      <w:lvlText w:val="-"/>
      <w:lvlJc w:val="left"/>
      <w:pPr>
        <w:tabs>
          <w:tab w:val="num" w:pos="1499"/>
        </w:tabs>
        <w:ind w:left="1499" w:hanging="360"/>
      </w:pPr>
      <w:rPr>
        <w:rFonts w:ascii="Courier New" w:hAnsi="Courier New" w:hint="default"/>
      </w:rPr>
    </w:lvl>
    <w:lvl w:ilvl="2" w:tplc="04190005">
      <w:start w:val="1"/>
      <w:numFmt w:val="bullet"/>
      <w:lvlText w:val=""/>
      <w:lvlJc w:val="left"/>
      <w:pPr>
        <w:tabs>
          <w:tab w:val="num" w:pos="2219"/>
        </w:tabs>
        <w:ind w:left="2219" w:hanging="360"/>
      </w:pPr>
      <w:rPr>
        <w:rFonts w:ascii="Wingdings" w:hAnsi="Wingdings" w:hint="default"/>
      </w:rPr>
    </w:lvl>
    <w:lvl w:ilvl="3" w:tplc="04190001">
      <w:start w:val="1"/>
      <w:numFmt w:val="bullet"/>
      <w:lvlText w:val=""/>
      <w:lvlJc w:val="left"/>
      <w:pPr>
        <w:tabs>
          <w:tab w:val="num" w:pos="2939"/>
        </w:tabs>
        <w:ind w:left="2939" w:hanging="360"/>
      </w:pPr>
      <w:rPr>
        <w:rFonts w:ascii="Symbol" w:hAnsi="Symbol" w:hint="default"/>
      </w:rPr>
    </w:lvl>
    <w:lvl w:ilvl="4" w:tplc="04190003">
      <w:start w:val="1"/>
      <w:numFmt w:val="bullet"/>
      <w:lvlText w:val="o"/>
      <w:lvlJc w:val="left"/>
      <w:pPr>
        <w:tabs>
          <w:tab w:val="num" w:pos="3659"/>
        </w:tabs>
        <w:ind w:left="3659" w:hanging="360"/>
      </w:pPr>
      <w:rPr>
        <w:rFonts w:ascii="Courier New" w:hAnsi="Courier New" w:hint="default"/>
      </w:rPr>
    </w:lvl>
    <w:lvl w:ilvl="5" w:tplc="04190005">
      <w:start w:val="1"/>
      <w:numFmt w:val="bullet"/>
      <w:lvlText w:val=""/>
      <w:lvlJc w:val="left"/>
      <w:pPr>
        <w:tabs>
          <w:tab w:val="num" w:pos="4379"/>
        </w:tabs>
        <w:ind w:left="4379" w:hanging="360"/>
      </w:pPr>
      <w:rPr>
        <w:rFonts w:ascii="Wingdings" w:hAnsi="Wingdings" w:hint="default"/>
      </w:rPr>
    </w:lvl>
    <w:lvl w:ilvl="6" w:tplc="04190001">
      <w:start w:val="1"/>
      <w:numFmt w:val="bullet"/>
      <w:lvlText w:val=""/>
      <w:lvlJc w:val="left"/>
      <w:pPr>
        <w:tabs>
          <w:tab w:val="num" w:pos="5099"/>
        </w:tabs>
        <w:ind w:left="5099" w:hanging="360"/>
      </w:pPr>
      <w:rPr>
        <w:rFonts w:ascii="Symbol" w:hAnsi="Symbol" w:hint="default"/>
      </w:rPr>
    </w:lvl>
    <w:lvl w:ilvl="7" w:tplc="04190003">
      <w:start w:val="1"/>
      <w:numFmt w:val="bullet"/>
      <w:lvlText w:val="o"/>
      <w:lvlJc w:val="left"/>
      <w:pPr>
        <w:tabs>
          <w:tab w:val="num" w:pos="5819"/>
        </w:tabs>
        <w:ind w:left="5819" w:hanging="360"/>
      </w:pPr>
      <w:rPr>
        <w:rFonts w:ascii="Courier New" w:hAnsi="Courier New" w:hint="default"/>
      </w:rPr>
    </w:lvl>
    <w:lvl w:ilvl="8" w:tplc="04190005">
      <w:start w:val="1"/>
      <w:numFmt w:val="bullet"/>
      <w:lvlText w:val=""/>
      <w:lvlJc w:val="left"/>
      <w:pPr>
        <w:tabs>
          <w:tab w:val="num" w:pos="6539"/>
        </w:tabs>
        <w:ind w:left="6539" w:hanging="360"/>
      </w:pPr>
      <w:rPr>
        <w:rFonts w:ascii="Wingdings" w:hAnsi="Wingdings" w:hint="default"/>
      </w:rPr>
    </w:lvl>
  </w:abstractNum>
  <w:abstractNum w:abstractNumId="21">
    <w:nsid w:val="2A6A4C55"/>
    <w:multiLevelType w:val="multilevel"/>
    <w:tmpl w:val="27487C4C"/>
    <w:lvl w:ilvl="0">
      <w:start w:val="2"/>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nsid w:val="2BE5394F"/>
    <w:multiLevelType w:val="singleLevel"/>
    <w:tmpl w:val="A79A42E6"/>
    <w:lvl w:ilvl="0">
      <w:start w:val="1"/>
      <w:numFmt w:val="decimal"/>
      <w:lvlText w:val="%1."/>
      <w:legacy w:legacy="1" w:legacySpace="0" w:legacyIndent="240"/>
      <w:lvlJc w:val="left"/>
      <w:rPr>
        <w:rFonts w:ascii="Times New Roman" w:hAnsi="Times New Roman" w:cs="Times New Roman" w:hint="default"/>
      </w:rPr>
    </w:lvl>
  </w:abstractNum>
  <w:abstractNum w:abstractNumId="23">
    <w:nsid w:val="2D764F54"/>
    <w:multiLevelType w:val="hybridMultilevel"/>
    <w:tmpl w:val="2F34388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2EE07E46"/>
    <w:multiLevelType w:val="multilevel"/>
    <w:tmpl w:val="28C45BF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5">
    <w:nsid w:val="31AB2A81"/>
    <w:multiLevelType w:val="hybridMultilevel"/>
    <w:tmpl w:val="4E16F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55A747E"/>
    <w:multiLevelType w:val="hybridMultilevel"/>
    <w:tmpl w:val="7146FBC4"/>
    <w:lvl w:ilvl="0" w:tplc="3B04765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384A2D28"/>
    <w:multiLevelType w:val="hybridMultilevel"/>
    <w:tmpl w:val="3BF6C47A"/>
    <w:lvl w:ilvl="0" w:tplc="7B6A0CAC">
      <w:start w:val="32"/>
      <w:numFmt w:val="bullet"/>
      <w:lvlText w:val="-"/>
      <w:lvlJc w:val="left"/>
      <w:pPr>
        <w:tabs>
          <w:tab w:val="num" w:pos="419"/>
        </w:tabs>
        <w:ind w:left="419"/>
      </w:pPr>
      <w:rPr>
        <w:rFonts w:hint="default"/>
      </w:rPr>
    </w:lvl>
    <w:lvl w:ilvl="1" w:tplc="6BFC35E8">
      <w:start w:val="1"/>
      <w:numFmt w:val="bullet"/>
      <w:lvlText w:val="-"/>
      <w:lvlJc w:val="left"/>
      <w:pPr>
        <w:tabs>
          <w:tab w:val="num" w:pos="1499"/>
        </w:tabs>
        <w:ind w:left="1499" w:hanging="360"/>
      </w:pPr>
      <w:rPr>
        <w:rFonts w:ascii="Courier New" w:hAnsi="Courier New" w:hint="default"/>
      </w:rPr>
    </w:lvl>
    <w:lvl w:ilvl="2" w:tplc="04190005">
      <w:start w:val="1"/>
      <w:numFmt w:val="bullet"/>
      <w:lvlText w:val=""/>
      <w:lvlJc w:val="left"/>
      <w:pPr>
        <w:tabs>
          <w:tab w:val="num" w:pos="2219"/>
        </w:tabs>
        <w:ind w:left="2219" w:hanging="360"/>
      </w:pPr>
      <w:rPr>
        <w:rFonts w:ascii="Wingdings" w:hAnsi="Wingdings" w:hint="default"/>
      </w:rPr>
    </w:lvl>
    <w:lvl w:ilvl="3" w:tplc="04190001">
      <w:start w:val="1"/>
      <w:numFmt w:val="bullet"/>
      <w:lvlText w:val=""/>
      <w:lvlJc w:val="left"/>
      <w:pPr>
        <w:tabs>
          <w:tab w:val="num" w:pos="2939"/>
        </w:tabs>
        <w:ind w:left="2939" w:hanging="360"/>
      </w:pPr>
      <w:rPr>
        <w:rFonts w:ascii="Symbol" w:hAnsi="Symbol" w:hint="default"/>
      </w:rPr>
    </w:lvl>
    <w:lvl w:ilvl="4" w:tplc="04190003">
      <w:start w:val="1"/>
      <w:numFmt w:val="bullet"/>
      <w:lvlText w:val="o"/>
      <w:lvlJc w:val="left"/>
      <w:pPr>
        <w:tabs>
          <w:tab w:val="num" w:pos="3659"/>
        </w:tabs>
        <w:ind w:left="3659" w:hanging="360"/>
      </w:pPr>
      <w:rPr>
        <w:rFonts w:ascii="Courier New" w:hAnsi="Courier New" w:hint="default"/>
      </w:rPr>
    </w:lvl>
    <w:lvl w:ilvl="5" w:tplc="04190005">
      <w:start w:val="1"/>
      <w:numFmt w:val="bullet"/>
      <w:lvlText w:val=""/>
      <w:lvlJc w:val="left"/>
      <w:pPr>
        <w:tabs>
          <w:tab w:val="num" w:pos="4379"/>
        </w:tabs>
        <w:ind w:left="4379" w:hanging="360"/>
      </w:pPr>
      <w:rPr>
        <w:rFonts w:ascii="Wingdings" w:hAnsi="Wingdings" w:hint="default"/>
      </w:rPr>
    </w:lvl>
    <w:lvl w:ilvl="6" w:tplc="04190001">
      <w:start w:val="1"/>
      <w:numFmt w:val="bullet"/>
      <w:lvlText w:val=""/>
      <w:lvlJc w:val="left"/>
      <w:pPr>
        <w:tabs>
          <w:tab w:val="num" w:pos="5099"/>
        </w:tabs>
        <w:ind w:left="5099" w:hanging="360"/>
      </w:pPr>
      <w:rPr>
        <w:rFonts w:ascii="Symbol" w:hAnsi="Symbol" w:hint="default"/>
      </w:rPr>
    </w:lvl>
    <w:lvl w:ilvl="7" w:tplc="04190003">
      <w:start w:val="1"/>
      <w:numFmt w:val="bullet"/>
      <w:lvlText w:val="o"/>
      <w:lvlJc w:val="left"/>
      <w:pPr>
        <w:tabs>
          <w:tab w:val="num" w:pos="5819"/>
        </w:tabs>
        <w:ind w:left="5819" w:hanging="360"/>
      </w:pPr>
      <w:rPr>
        <w:rFonts w:ascii="Courier New" w:hAnsi="Courier New" w:hint="default"/>
      </w:rPr>
    </w:lvl>
    <w:lvl w:ilvl="8" w:tplc="04190005">
      <w:start w:val="1"/>
      <w:numFmt w:val="bullet"/>
      <w:lvlText w:val=""/>
      <w:lvlJc w:val="left"/>
      <w:pPr>
        <w:tabs>
          <w:tab w:val="num" w:pos="6539"/>
        </w:tabs>
        <w:ind w:left="6539" w:hanging="360"/>
      </w:pPr>
      <w:rPr>
        <w:rFonts w:ascii="Wingdings" w:hAnsi="Wingdings" w:hint="default"/>
      </w:rPr>
    </w:lvl>
  </w:abstractNum>
  <w:abstractNum w:abstractNumId="28">
    <w:nsid w:val="39D14E8F"/>
    <w:multiLevelType w:val="hybridMultilevel"/>
    <w:tmpl w:val="518855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9C78C8"/>
    <w:multiLevelType w:val="multilevel"/>
    <w:tmpl w:val="E5266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63E7714"/>
    <w:multiLevelType w:val="hybridMultilevel"/>
    <w:tmpl w:val="B576FF6A"/>
    <w:lvl w:ilvl="0" w:tplc="ACEEC5B2">
      <w:start w:val="3"/>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1">
    <w:nsid w:val="4B5D77A5"/>
    <w:multiLevelType w:val="hybridMultilevel"/>
    <w:tmpl w:val="9D4CDFD4"/>
    <w:lvl w:ilvl="0" w:tplc="3E2EEF1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2">
    <w:nsid w:val="4D3A761C"/>
    <w:multiLevelType w:val="hybridMultilevel"/>
    <w:tmpl w:val="0A888532"/>
    <w:lvl w:ilvl="0" w:tplc="42ECD29A">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4D8D5DF2"/>
    <w:multiLevelType w:val="hybridMultilevel"/>
    <w:tmpl w:val="BE7AC6D8"/>
    <w:lvl w:ilvl="0" w:tplc="CF8846A6">
      <w:numFmt w:val="bullet"/>
      <w:lvlText w:val="-"/>
      <w:lvlJc w:val="left"/>
      <w:pPr>
        <w:tabs>
          <w:tab w:val="num" w:pos="405"/>
        </w:tabs>
        <w:ind w:left="405" w:hanging="360"/>
      </w:pPr>
      <w:rPr>
        <w:rFonts w:ascii="Times New Roman" w:eastAsia="Times New Roman" w:hAnsi="Times New Roman" w:hint="default"/>
      </w:rPr>
    </w:lvl>
    <w:lvl w:ilvl="1" w:tplc="04190003" w:tentative="1">
      <w:start w:val="1"/>
      <w:numFmt w:val="bullet"/>
      <w:lvlText w:val="o"/>
      <w:lvlJc w:val="left"/>
      <w:pPr>
        <w:tabs>
          <w:tab w:val="num" w:pos="1125"/>
        </w:tabs>
        <w:ind w:left="1125" w:hanging="360"/>
      </w:pPr>
      <w:rPr>
        <w:rFonts w:ascii="Courier New" w:hAnsi="Courier New" w:hint="default"/>
      </w:rPr>
    </w:lvl>
    <w:lvl w:ilvl="2" w:tplc="04190005" w:tentative="1">
      <w:start w:val="1"/>
      <w:numFmt w:val="bullet"/>
      <w:lvlText w:val=""/>
      <w:lvlJc w:val="left"/>
      <w:pPr>
        <w:tabs>
          <w:tab w:val="num" w:pos="1845"/>
        </w:tabs>
        <w:ind w:left="1845" w:hanging="360"/>
      </w:pPr>
      <w:rPr>
        <w:rFonts w:ascii="Wingdings" w:hAnsi="Wingdings" w:hint="default"/>
      </w:rPr>
    </w:lvl>
    <w:lvl w:ilvl="3" w:tplc="04190001" w:tentative="1">
      <w:start w:val="1"/>
      <w:numFmt w:val="bullet"/>
      <w:lvlText w:val=""/>
      <w:lvlJc w:val="left"/>
      <w:pPr>
        <w:tabs>
          <w:tab w:val="num" w:pos="2565"/>
        </w:tabs>
        <w:ind w:left="2565" w:hanging="360"/>
      </w:pPr>
      <w:rPr>
        <w:rFonts w:ascii="Symbol" w:hAnsi="Symbol" w:hint="default"/>
      </w:rPr>
    </w:lvl>
    <w:lvl w:ilvl="4" w:tplc="04190003" w:tentative="1">
      <w:start w:val="1"/>
      <w:numFmt w:val="bullet"/>
      <w:lvlText w:val="o"/>
      <w:lvlJc w:val="left"/>
      <w:pPr>
        <w:tabs>
          <w:tab w:val="num" w:pos="3285"/>
        </w:tabs>
        <w:ind w:left="3285" w:hanging="360"/>
      </w:pPr>
      <w:rPr>
        <w:rFonts w:ascii="Courier New" w:hAnsi="Courier New" w:hint="default"/>
      </w:rPr>
    </w:lvl>
    <w:lvl w:ilvl="5" w:tplc="04190005" w:tentative="1">
      <w:start w:val="1"/>
      <w:numFmt w:val="bullet"/>
      <w:lvlText w:val=""/>
      <w:lvlJc w:val="left"/>
      <w:pPr>
        <w:tabs>
          <w:tab w:val="num" w:pos="4005"/>
        </w:tabs>
        <w:ind w:left="4005" w:hanging="360"/>
      </w:pPr>
      <w:rPr>
        <w:rFonts w:ascii="Wingdings" w:hAnsi="Wingdings" w:hint="default"/>
      </w:rPr>
    </w:lvl>
    <w:lvl w:ilvl="6" w:tplc="04190001" w:tentative="1">
      <w:start w:val="1"/>
      <w:numFmt w:val="bullet"/>
      <w:lvlText w:val=""/>
      <w:lvlJc w:val="left"/>
      <w:pPr>
        <w:tabs>
          <w:tab w:val="num" w:pos="4725"/>
        </w:tabs>
        <w:ind w:left="4725" w:hanging="360"/>
      </w:pPr>
      <w:rPr>
        <w:rFonts w:ascii="Symbol" w:hAnsi="Symbol" w:hint="default"/>
      </w:rPr>
    </w:lvl>
    <w:lvl w:ilvl="7" w:tplc="04190003" w:tentative="1">
      <w:start w:val="1"/>
      <w:numFmt w:val="bullet"/>
      <w:lvlText w:val="o"/>
      <w:lvlJc w:val="left"/>
      <w:pPr>
        <w:tabs>
          <w:tab w:val="num" w:pos="5445"/>
        </w:tabs>
        <w:ind w:left="5445" w:hanging="360"/>
      </w:pPr>
      <w:rPr>
        <w:rFonts w:ascii="Courier New" w:hAnsi="Courier New" w:hint="default"/>
      </w:rPr>
    </w:lvl>
    <w:lvl w:ilvl="8" w:tplc="04190005" w:tentative="1">
      <w:start w:val="1"/>
      <w:numFmt w:val="bullet"/>
      <w:lvlText w:val=""/>
      <w:lvlJc w:val="left"/>
      <w:pPr>
        <w:tabs>
          <w:tab w:val="num" w:pos="6165"/>
        </w:tabs>
        <w:ind w:left="6165" w:hanging="360"/>
      </w:pPr>
      <w:rPr>
        <w:rFonts w:ascii="Wingdings" w:hAnsi="Wingdings" w:hint="default"/>
      </w:rPr>
    </w:lvl>
  </w:abstractNum>
  <w:abstractNum w:abstractNumId="34">
    <w:nsid w:val="4EA00FB3"/>
    <w:multiLevelType w:val="multilevel"/>
    <w:tmpl w:val="FBB61F34"/>
    <w:lvl w:ilvl="0">
      <w:start w:val="2"/>
      <w:numFmt w:val="decimal"/>
      <w:lvlText w:val="%1"/>
      <w:lvlJc w:val="left"/>
      <w:pPr>
        <w:tabs>
          <w:tab w:val="num" w:pos="840"/>
        </w:tabs>
        <w:ind w:left="840" w:hanging="840"/>
      </w:pPr>
      <w:rPr>
        <w:rFonts w:cs="Times New Roman" w:hint="default"/>
      </w:rPr>
    </w:lvl>
    <w:lvl w:ilvl="1">
      <w:start w:val="1"/>
      <w:numFmt w:val="decimal"/>
      <w:lvlText w:val="%1.%2"/>
      <w:lvlJc w:val="left"/>
      <w:pPr>
        <w:tabs>
          <w:tab w:val="num" w:pos="1266"/>
        </w:tabs>
        <w:ind w:left="1266" w:hanging="840"/>
      </w:pPr>
      <w:rPr>
        <w:rFonts w:cs="Times New Roman" w:hint="default"/>
      </w:rPr>
    </w:lvl>
    <w:lvl w:ilvl="2">
      <w:start w:val="1"/>
      <w:numFmt w:val="decimal"/>
      <w:lvlText w:val="%1.%2.%3"/>
      <w:lvlJc w:val="left"/>
      <w:pPr>
        <w:tabs>
          <w:tab w:val="num" w:pos="1974"/>
        </w:tabs>
        <w:ind w:left="1974" w:hanging="840"/>
      </w:pPr>
      <w:rPr>
        <w:rFonts w:cs="Times New Roman" w:hint="default"/>
      </w:rPr>
    </w:lvl>
    <w:lvl w:ilvl="3">
      <w:start w:val="1"/>
      <w:numFmt w:val="decimal"/>
      <w:lvlText w:val="%1.%2.%3.%4"/>
      <w:lvlJc w:val="left"/>
      <w:pPr>
        <w:tabs>
          <w:tab w:val="num" w:pos="2541"/>
        </w:tabs>
        <w:ind w:left="2541" w:hanging="84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769"/>
        </w:tabs>
        <w:ind w:left="5769" w:hanging="180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35">
    <w:nsid w:val="4FF524E5"/>
    <w:multiLevelType w:val="hybridMultilevel"/>
    <w:tmpl w:val="E69C7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0A20E13"/>
    <w:multiLevelType w:val="hybridMultilevel"/>
    <w:tmpl w:val="D0F4D4B4"/>
    <w:lvl w:ilvl="0" w:tplc="F9C226D8">
      <w:start w:val="7"/>
      <w:numFmt w:val="decimal"/>
      <w:lvlText w:val="%1."/>
      <w:lvlJc w:val="left"/>
      <w:pPr>
        <w:tabs>
          <w:tab w:val="num" w:pos="1410"/>
        </w:tabs>
        <w:ind w:left="1410" w:hanging="705"/>
      </w:pPr>
      <w:rPr>
        <w:rFonts w:cs="Times New Roman" w:hint="default"/>
      </w:rPr>
    </w:lvl>
    <w:lvl w:ilvl="1" w:tplc="04188ACC">
      <w:start w:val="1"/>
      <w:numFmt w:val="bullet"/>
      <w:lvlText w:val="–"/>
      <w:lvlJc w:val="left"/>
      <w:pPr>
        <w:tabs>
          <w:tab w:val="num" w:pos="1785"/>
        </w:tabs>
        <w:ind w:left="1785" w:hanging="360"/>
      </w:pPr>
      <w:rPr>
        <w:rFonts w:ascii="Times New Roman" w:hAnsi="Times New Roman" w:hint="default"/>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37">
    <w:nsid w:val="554E6576"/>
    <w:multiLevelType w:val="hybridMultilevel"/>
    <w:tmpl w:val="B80E7A46"/>
    <w:lvl w:ilvl="0" w:tplc="4E8E139C">
      <w:start w:val="3"/>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nsid w:val="56D912CA"/>
    <w:multiLevelType w:val="multilevel"/>
    <w:tmpl w:val="D4102318"/>
    <w:lvl w:ilvl="0">
      <w:start w:val="1"/>
      <w:numFmt w:val="decimal"/>
      <w:lvlText w:val="%1."/>
      <w:lvlJc w:val="left"/>
      <w:pPr>
        <w:tabs>
          <w:tab w:val="num" w:pos="1080"/>
        </w:tabs>
        <w:ind w:left="1080" w:hanging="360"/>
      </w:pPr>
      <w:rPr>
        <w:rFonts w:cs="Times New Roman" w:hint="default"/>
      </w:rPr>
    </w:lvl>
    <w:lvl w:ilvl="1">
      <w:start w:val="1"/>
      <w:numFmt w:val="decimal"/>
      <w:isLgl/>
      <w:lvlText w:val="%1.%2."/>
      <w:lvlJc w:val="left"/>
      <w:pPr>
        <w:tabs>
          <w:tab w:val="num" w:pos="1440"/>
        </w:tabs>
        <w:ind w:left="1440" w:hanging="7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1080"/>
      </w:pPr>
      <w:rPr>
        <w:rFonts w:cs="Times New Roman" w:hint="default"/>
      </w:rPr>
    </w:lvl>
    <w:lvl w:ilvl="4">
      <w:start w:val="1"/>
      <w:numFmt w:val="decimal"/>
      <w:isLgl/>
      <w:lvlText w:val="%1.%2.%3.%4.%5."/>
      <w:lvlJc w:val="left"/>
      <w:pPr>
        <w:tabs>
          <w:tab w:val="num" w:pos="1800"/>
        </w:tabs>
        <w:ind w:left="1800" w:hanging="1080"/>
      </w:pPr>
      <w:rPr>
        <w:rFonts w:cs="Times New Roman" w:hint="default"/>
      </w:rPr>
    </w:lvl>
    <w:lvl w:ilvl="5">
      <w:start w:val="1"/>
      <w:numFmt w:val="decimal"/>
      <w:isLgl/>
      <w:lvlText w:val="%1.%2.%3.%4.%5.%6."/>
      <w:lvlJc w:val="left"/>
      <w:pPr>
        <w:tabs>
          <w:tab w:val="num" w:pos="2160"/>
        </w:tabs>
        <w:ind w:left="2160" w:hanging="1440"/>
      </w:pPr>
      <w:rPr>
        <w:rFonts w:cs="Times New Roman" w:hint="default"/>
      </w:rPr>
    </w:lvl>
    <w:lvl w:ilvl="6">
      <w:start w:val="1"/>
      <w:numFmt w:val="decimal"/>
      <w:isLgl/>
      <w:lvlText w:val="%1.%2.%3.%4.%5.%6.%7."/>
      <w:lvlJc w:val="left"/>
      <w:pPr>
        <w:tabs>
          <w:tab w:val="num" w:pos="2520"/>
        </w:tabs>
        <w:ind w:left="2520" w:hanging="1800"/>
      </w:pPr>
      <w:rPr>
        <w:rFonts w:cs="Times New Roman" w:hint="default"/>
      </w:rPr>
    </w:lvl>
    <w:lvl w:ilvl="7">
      <w:start w:val="1"/>
      <w:numFmt w:val="decimal"/>
      <w:isLgl/>
      <w:lvlText w:val="%1.%2.%3.%4.%5.%6.%7.%8."/>
      <w:lvlJc w:val="left"/>
      <w:pPr>
        <w:tabs>
          <w:tab w:val="num" w:pos="2520"/>
        </w:tabs>
        <w:ind w:left="2520" w:hanging="1800"/>
      </w:pPr>
      <w:rPr>
        <w:rFonts w:cs="Times New Roman" w:hint="default"/>
      </w:rPr>
    </w:lvl>
    <w:lvl w:ilvl="8">
      <w:start w:val="1"/>
      <w:numFmt w:val="decimal"/>
      <w:isLgl/>
      <w:lvlText w:val="%1.%2.%3.%4.%5.%6.%7.%8.%9."/>
      <w:lvlJc w:val="left"/>
      <w:pPr>
        <w:tabs>
          <w:tab w:val="num" w:pos="2880"/>
        </w:tabs>
        <w:ind w:left="2880" w:hanging="2160"/>
      </w:pPr>
      <w:rPr>
        <w:rFonts w:cs="Times New Roman" w:hint="default"/>
      </w:rPr>
    </w:lvl>
  </w:abstractNum>
  <w:abstractNum w:abstractNumId="39">
    <w:nsid w:val="5757684A"/>
    <w:multiLevelType w:val="hybridMultilevel"/>
    <w:tmpl w:val="5BF43614"/>
    <w:lvl w:ilvl="0" w:tplc="59D6C5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8643A08"/>
    <w:multiLevelType w:val="hybridMultilevel"/>
    <w:tmpl w:val="DEA0433C"/>
    <w:lvl w:ilvl="0" w:tplc="2DB4B5B8">
      <w:start w:val="1"/>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5C946BD3"/>
    <w:multiLevelType w:val="multilevel"/>
    <w:tmpl w:val="696811E0"/>
    <w:lvl w:ilvl="0">
      <w:start w:val="1"/>
      <w:numFmt w:val="decimal"/>
      <w:lvlText w:val="%1."/>
      <w:lvlJc w:val="left"/>
      <w:pPr>
        <w:tabs>
          <w:tab w:val="num" w:pos="1669"/>
        </w:tabs>
        <w:ind w:left="1669" w:hanging="9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42">
    <w:nsid w:val="60200067"/>
    <w:multiLevelType w:val="multilevel"/>
    <w:tmpl w:val="4EA695F2"/>
    <w:lvl w:ilvl="0">
      <w:start w:val="1"/>
      <w:numFmt w:val="decimal"/>
      <w:lvlText w:val="%1."/>
      <w:lvlJc w:val="left"/>
      <w:pPr>
        <w:ind w:left="502" w:hanging="360"/>
      </w:pPr>
      <w:rPr>
        <w:rFonts w:cs="Times New Roman"/>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nsid w:val="644755C3"/>
    <w:multiLevelType w:val="multilevel"/>
    <w:tmpl w:val="A1388B42"/>
    <w:lvl w:ilvl="0">
      <w:start w:val="2"/>
      <w:numFmt w:val="decimal"/>
      <w:lvlText w:val="%1."/>
      <w:lvlJc w:val="left"/>
      <w:pPr>
        <w:tabs>
          <w:tab w:val="num" w:pos="639"/>
        </w:tabs>
        <w:ind w:left="639" w:hanging="639"/>
      </w:pPr>
      <w:rPr>
        <w:rFonts w:cs="Times New Roman" w:hint="default"/>
        <w:u w:val="none"/>
      </w:rPr>
    </w:lvl>
    <w:lvl w:ilvl="1">
      <w:start w:val="1"/>
      <w:numFmt w:val="decimal"/>
      <w:lvlText w:val="%1.%2."/>
      <w:lvlJc w:val="left"/>
      <w:pPr>
        <w:tabs>
          <w:tab w:val="num" w:pos="1493"/>
        </w:tabs>
        <w:ind w:left="1493" w:hanging="720"/>
      </w:pPr>
      <w:rPr>
        <w:rFonts w:cs="Times New Roman" w:hint="default"/>
        <w:u w:val="none"/>
      </w:rPr>
    </w:lvl>
    <w:lvl w:ilvl="2">
      <w:start w:val="1"/>
      <w:numFmt w:val="decimal"/>
      <w:lvlText w:val="%1.%2.%3."/>
      <w:lvlJc w:val="left"/>
      <w:pPr>
        <w:tabs>
          <w:tab w:val="num" w:pos="2266"/>
        </w:tabs>
        <w:ind w:left="2266" w:hanging="720"/>
      </w:pPr>
      <w:rPr>
        <w:rFonts w:cs="Times New Roman" w:hint="default"/>
        <w:u w:val="none"/>
      </w:rPr>
    </w:lvl>
    <w:lvl w:ilvl="3">
      <w:start w:val="1"/>
      <w:numFmt w:val="decimal"/>
      <w:lvlText w:val="%1.%2.%3.%4."/>
      <w:lvlJc w:val="left"/>
      <w:pPr>
        <w:tabs>
          <w:tab w:val="num" w:pos="3399"/>
        </w:tabs>
        <w:ind w:left="3399" w:hanging="1080"/>
      </w:pPr>
      <w:rPr>
        <w:rFonts w:cs="Times New Roman" w:hint="default"/>
        <w:u w:val="none"/>
      </w:rPr>
    </w:lvl>
    <w:lvl w:ilvl="4">
      <w:start w:val="1"/>
      <w:numFmt w:val="decimal"/>
      <w:lvlText w:val="%1.%2.%3.%4.%5."/>
      <w:lvlJc w:val="left"/>
      <w:pPr>
        <w:tabs>
          <w:tab w:val="num" w:pos="4172"/>
        </w:tabs>
        <w:ind w:left="4172" w:hanging="1080"/>
      </w:pPr>
      <w:rPr>
        <w:rFonts w:cs="Times New Roman" w:hint="default"/>
        <w:u w:val="none"/>
      </w:rPr>
    </w:lvl>
    <w:lvl w:ilvl="5">
      <w:start w:val="1"/>
      <w:numFmt w:val="decimal"/>
      <w:lvlText w:val="%1.%2.%3.%4.%5.%6."/>
      <w:lvlJc w:val="left"/>
      <w:pPr>
        <w:tabs>
          <w:tab w:val="num" w:pos="5305"/>
        </w:tabs>
        <w:ind w:left="5305" w:hanging="1440"/>
      </w:pPr>
      <w:rPr>
        <w:rFonts w:cs="Times New Roman" w:hint="default"/>
        <w:u w:val="none"/>
      </w:rPr>
    </w:lvl>
    <w:lvl w:ilvl="6">
      <w:start w:val="1"/>
      <w:numFmt w:val="decimal"/>
      <w:lvlText w:val="%1.%2.%3.%4.%5.%6.%7."/>
      <w:lvlJc w:val="left"/>
      <w:pPr>
        <w:tabs>
          <w:tab w:val="num" w:pos="6438"/>
        </w:tabs>
        <w:ind w:left="6438" w:hanging="1800"/>
      </w:pPr>
      <w:rPr>
        <w:rFonts w:cs="Times New Roman" w:hint="default"/>
        <w:u w:val="none"/>
      </w:rPr>
    </w:lvl>
    <w:lvl w:ilvl="7">
      <w:start w:val="1"/>
      <w:numFmt w:val="decimal"/>
      <w:lvlText w:val="%1.%2.%3.%4.%5.%6.%7.%8."/>
      <w:lvlJc w:val="left"/>
      <w:pPr>
        <w:tabs>
          <w:tab w:val="num" w:pos="7211"/>
        </w:tabs>
        <w:ind w:left="7211" w:hanging="1800"/>
      </w:pPr>
      <w:rPr>
        <w:rFonts w:cs="Times New Roman" w:hint="default"/>
        <w:u w:val="none"/>
      </w:rPr>
    </w:lvl>
    <w:lvl w:ilvl="8">
      <w:start w:val="1"/>
      <w:numFmt w:val="decimal"/>
      <w:lvlText w:val="%1.%2.%3.%4.%5.%6.%7.%8.%9."/>
      <w:lvlJc w:val="left"/>
      <w:pPr>
        <w:tabs>
          <w:tab w:val="num" w:pos="8344"/>
        </w:tabs>
        <w:ind w:left="8344" w:hanging="2160"/>
      </w:pPr>
      <w:rPr>
        <w:rFonts w:cs="Times New Roman" w:hint="default"/>
        <w:u w:val="none"/>
      </w:rPr>
    </w:lvl>
  </w:abstractNum>
  <w:abstractNum w:abstractNumId="44">
    <w:nsid w:val="6B211BAE"/>
    <w:multiLevelType w:val="hybridMultilevel"/>
    <w:tmpl w:val="20164AB2"/>
    <w:lvl w:ilvl="0" w:tplc="7B6A0CAC">
      <w:start w:val="32"/>
      <w:numFmt w:val="bullet"/>
      <w:lvlText w:val="-"/>
      <w:lvlJc w:val="left"/>
      <w:pPr>
        <w:tabs>
          <w:tab w:val="num" w:pos="419"/>
        </w:tabs>
        <w:ind w:left="419"/>
      </w:pPr>
      <w:rPr>
        <w:rFonts w:hint="default"/>
      </w:rPr>
    </w:lvl>
    <w:lvl w:ilvl="1" w:tplc="6BFC35E8">
      <w:start w:val="1"/>
      <w:numFmt w:val="bullet"/>
      <w:lvlText w:val="-"/>
      <w:lvlJc w:val="left"/>
      <w:pPr>
        <w:tabs>
          <w:tab w:val="num" w:pos="1499"/>
        </w:tabs>
        <w:ind w:left="1499" w:hanging="360"/>
      </w:pPr>
      <w:rPr>
        <w:rFonts w:ascii="Courier New" w:hAnsi="Courier New" w:hint="default"/>
      </w:rPr>
    </w:lvl>
    <w:lvl w:ilvl="2" w:tplc="04190005">
      <w:start w:val="1"/>
      <w:numFmt w:val="bullet"/>
      <w:lvlText w:val=""/>
      <w:lvlJc w:val="left"/>
      <w:pPr>
        <w:tabs>
          <w:tab w:val="num" w:pos="2219"/>
        </w:tabs>
        <w:ind w:left="2219" w:hanging="360"/>
      </w:pPr>
      <w:rPr>
        <w:rFonts w:ascii="Wingdings" w:hAnsi="Wingdings" w:hint="default"/>
      </w:rPr>
    </w:lvl>
    <w:lvl w:ilvl="3" w:tplc="04190001">
      <w:start w:val="1"/>
      <w:numFmt w:val="bullet"/>
      <w:lvlText w:val=""/>
      <w:lvlJc w:val="left"/>
      <w:pPr>
        <w:tabs>
          <w:tab w:val="num" w:pos="2939"/>
        </w:tabs>
        <w:ind w:left="2939" w:hanging="360"/>
      </w:pPr>
      <w:rPr>
        <w:rFonts w:ascii="Symbol" w:hAnsi="Symbol" w:hint="default"/>
      </w:rPr>
    </w:lvl>
    <w:lvl w:ilvl="4" w:tplc="04190003">
      <w:start w:val="1"/>
      <w:numFmt w:val="bullet"/>
      <w:lvlText w:val="o"/>
      <w:lvlJc w:val="left"/>
      <w:pPr>
        <w:tabs>
          <w:tab w:val="num" w:pos="3659"/>
        </w:tabs>
        <w:ind w:left="3659" w:hanging="360"/>
      </w:pPr>
      <w:rPr>
        <w:rFonts w:ascii="Courier New" w:hAnsi="Courier New" w:hint="default"/>
      </w:rPr>
    </w:lvl>
    <w:lvl w:ilvl="5" w:tplc="04190005">
      <w:start w:val="1"/>
      <w:numFmt w:val="bullet"/>
      <w:lvlText w:val=""/>
      <w:lvlJc w:val="left"/>
      <w:pPr>
        <w:tabs>
          <w:tab w:val="num" w:pos="4379"/>
        </w:tabs>
        <w:ind w:left="4379" w:hanging="360"/>
      </w:pPr>
      <w:rPr>
        <w:rFonts w:ascii="Wingdings" w:hAnsi="Wingdings" w:hint="default"/>
      </w:rPr>
    </w:lvl>
    <w:lvl w:ilvl="6" w:tplc="04190001">
      <w:start w:val="1"/>
      <w:numFmt w:val="bullet"/>
      <w:lvlText w:val=""/>
      <w:lvlJc w:val="left"/>
      <w:pPr>
        <w:tabs>
          <w:tab w:val="num" w:pos="5099"/>
        </w:tabs>
        <w:ind w:left="5099" w:hanging="360"/>
      </w:pPr>
      <w:rPr>
        <w:rFonts w:ascii="Symbol" w:hAnsi="Symbol" w:hint="default"/>
      </w:rPr>
    </w:lvl>
    <w:lvl w:ilvl="7" w:tplc="04190003">
      <w:start w:val="1"/>
      <w:numFmt w:val="bullet"/>
      <w:lvlText w:val="o"/>
      <w:lvlJc w:val="left"/>
      <w:pPr>
        <w:tabs>
          <w:tab w:val="num" w:pos="5819"/>
        </w:tabs>
        <w:ind w:left="5819" w:hanging="360"/>
      </w:pPr>
      <w:rPr>
        <w:rFonts w:ascii="Courier New" w:hAnsi="Courier New" w:hint="default"/>
      </w:rPr>
    </w:lvl>
    <w:lvl w:ilvl="8" w:tplc="04190005">
      <w:start w:val="1"/>
      <w:numFmt w:val="bullet"/>
      <w:lvlText w:val=""/>
      <w:lvlJc w:val="left"/>
      <w:pPr>
        <w:tabs>
          <w:tab w:val="num" w:pos="6539"/>
        </w:tabs>
        <w:ind w:left="6539" w:hanging="360"/>
      </w:pPr>
      <w:rPr>
        <w:rFonts w:ascii="Wingdings" w:hAnsi="Wingdings" w:hint="default"/>
      </w:rPr>
    </w:lvl>
  </w:abstractNum>
  <w:abstractNum w:abstractNumId="45">
    <w:nsid w:val="6C640405"/>
    <w:multiLevelType w:val="hybridMultilevel"/>
    <w:tmpl w:val="E39C9990"/>
    <w:lvl w:ilvl="0" w:tplc="7B6A0CAC">
      <w:start w:val="32"/>
      <w:numFmt w:val="bullet"/>
      <w:lvlText w:val="-"/>
      <w:lvlJc w:val="left"/>
      <w:pPr>
        <w:tabs>
          <w:tab w:val="num" w:pos="419"/>
        </w:tabs>
        <w:ind w:left="419"/>
      </w:pPr>
      <w:rPr>
        <w:rFonts w:hint="default"/>
      </w:rPr>
    </w:lvl>
    <w:lvl w:ilvl="1" w:tplc="6BFC35E8">
      <w:start w:val="1"/>
      <w:numFmt w:val="bullet"/>
      <w:lvlText w:val="-"/>
      <w:lvlJc w:val="left"/>
      <w:pPr>
        <w:tabs>
          <w:tab w:val="num" w:pos="1499"/>
        </w:tabs>
        <w:ind w:left="1499" w:hanging="360"/>
      </w:pPr>
      <w:rPr>
        <w:rFonts w:ascii="Courier New" w:hAnsi="Courier New" w:hint="default"/>
      </w:rPr>
    </w:lvl>
    <w:lvl w:ilvl="2" w:tplc="04190005">
      <w:start w:val="1"/>
      <w:numFmt w:val="bullet"/>
      <w:lvlText w:val=""/>
      <w:lvlJc w:val="left"/>
      <w:pPr>
        <w:tabs>
          <w:tab w:val="num" w:pos="2219"/>
        </w:tabs>
        <w:ind w:left="2219" w:hanging="360"/>
      </w:pPr>
      <w:rPr>
        <w:rFonts w:ascii="Wingdings" w:hAnsi="Wingdings" w:hint="default"/>
      </w:rPr>
    </w:lvl>
    <w:lvl w:ilvl="3" w:tplc="04190001">
      <w:start w:val="1"/>
      <w:numFmt w:val="bullet"/>
      <w:lvlText w:val=""/>
      <w:lvlJc w:val="left"/>
      <w:pPr>
        <w:tabs>
          <w:tab w:val="num" w:pos="2939"/>
        </w:tabs>
        <w:ind w:left="2939" w:hanging="360"/>
      </w:pPr>
      <w:rPr>
        <w:rFonts w:ascii="Symbol" w:hAnsi="Symbol" w:hint="default"/>
      </w:rPr>
    </w:lvl>
    <w:lvl w:ilvl="4" w:tplc="04190003">
      <w:start w:val="1"/>
      <w:numFmt w:val="bullet"/>
      <w:lvlText w:val="o"/>
      <w:lvlJc w:val="left"/>
      <w:pPr>
        <w:tabs>
          <w:tab w:val="num" w:pos="3659"/>
        </w:tabs>
        <w:ind w:left="3659" w:hanging="360"/>
      </w:pPr>
      <w:rPr>
        <w:rFonts w:ascii="Courier New" w:hAnsi="Courier New" w:hint="default"/>
      </w:rPr>
    </w:lvl>
    <w:lvl w:ilvl="5" w:tplc="04190005">
      <w:start w:val="1"/>
      <w:numFmt w:val="bullet"/>
      <w:lvlText w:val=""/>
      <w:lvlJc w:val="left"/>
      <w:pPr>
        <w:tabs>
          <w:tab w:val="num" w:pos="4379"/>
        </w:tabs>
        <w:ind w:left="4379" w:hanging="360"/>
      </w:pPr>
      <w:rPr>
        <w:rFonts w:ascii="Wingdings" w:hAnsi="Wingdings" w:hint="default"/>
      </w:rPr>
    </w:lvl>
    <w:lvl w:ilvl="6" w:tplc="04190001">
      <w:start w:val="1"/>
      <w:numFmt w:val="bullet"/>
      <w:lvlText w:val=""/>
      <w:lvlJc w:val="left"/>
      <w:pPr>
        <w:tabs>
          <w:tab w:val="num" w:pos="5099"/>
        </w:tabs>
        <w:ind w:left="5099" w:hanging="360"/>
      </w:pPr>
      <w:rPr>
        <w:rFonts w:ascii="Symbol" w:hAnsi="Symbol" w:hint="default"/>
      </w:rPr>
    </w:lvl>
    <w:lvl w:ilvl="7" w:tplc="04190003">
      <w:start w:val="1"/>
      <w:numFmt w:val="bullet"/>
      <w:lvlText w:val="o"/>
      <w:lvlJc w:val="left"/>
      <w:pPr>
        <w:tabs>
          <w:tab w:val="num" w:pos="5819"/>
        </w:tabs>
        <w:ind w:left="5819" w:hanging="360"/>
      </w:pPr>
      <w:rPr>
        <w:rFonts w:ascii="Courier New" w:hAnsi="Courier New" w:hint="default"/>
      </w:rPr>
    </w:lvl>
    <w:lvl w:ilvl="8" w:tplc="04190005">
      <w:start w:val="1"/>
      <w:numFmt w:val="bullet"/>
      <w:lvlText w:val=""/>
      <w:lvlJc w:val="left"/>
      <w:pPr>
        <w:tabs>
          <w:tab w:val="num" w:pos="6539"/>
        </w:tabs>
        <w:ind w:left="6539" w:hanging="360"/>
      </w:pPr>
      <w:rPr>
        <w:rFonts w:ascii="Wingdings" w:hAnsi="Wingdings" w:hint="default"/>
      </w:rPr>
    </w:lvl>
  </w:abstractNum>
  <w:abstractNum w:abstractNumId="46">
    <w:nsid w:val="70FE033F"/>
    <w:multiLevelType w:val="multilevel"/>
    <w:tmpl w:val="B28C1EDA"/>
    <w:lvl w:ilvl="0">
      <w:start w:val="2"/>
      <w:numFmt w:val="decimal"/>
      <w:lvlText w:val="%1."/>
      <w:lvlJc w:val="left"/>
      <w:pPr>
        <w:tabs>
          <w:tab w:val="num" w:pos="737"/>
        </w:tabs>
        <w:ind w:firstLine="567"/>
      </w:pPr>
      <w:rPr>
        <w:rFonts w:cs="Times New Roman" w:hint="default"/>
      </w:rPr>
    </w:lvl>
    <w:lvl w:ilvl="1">
      <w:start w:val="2"/>
      <w:numFmt w:val="decimal"/>
      <w:suff w:val="space"/>
      <w:lvlText w:val="%1.%2."/>
      <w:lvlJc w:val="left"/>
      <w:pPr>
        <w:ind w:firstLine="284"/>
      </w:pPr>
      <w:rPr>
        <w:rFonts w:cs="Times New Roman" w:hint="default"/>
      </w:rPr>
    </w:lvl>
    <w:lvl w:ilvl="2">
      <w:start w:val="1"/>
      <w:numFmt w:val="decimal"/>
      <w:lvlText w:val="%1.%2.%3."/>
      <w:lvlJc w:val="left"/>
      <w:pPr>
        <w:tabs>
          <w:tab w:val="num" w:pos="1013"/>
        </w:tabs>
      </w:pPr>
      <w:rPr>
        <w:rFonts w:cs="Times New Roman" w:hint="default"/>
      </w:rPr>
    </w:lvl>
    <w:lvl w:ilvl="3">
      <w:start w:val="1"/>
      <w:numFmt w:val="decimal"/>
      <w:lvlText w:val="%1.%2.%3.%4."/>
      <w:lvlJc w:val="left"/>
      <w:pPr>
        <w:tabs>
          <w:tab w:val="num" w:pos="1569"/>
        </w:tabs>
        <w:ind w:left="1569" w:hanging="720"/>
      </w:pPr>
      <w:rPr>
        <w:rFonts w:cs="Times New Roman" w:hint="default"/>
      </w:rPr>
    </w:lvl>
    <w:lvl w:ilvl="4">
      <w:start w:val="1"/>
      <w:numFmt w:val="decimal"/>
      <w:lvlText w:val="%1.%2.%3.%4.%5."/>
      <w:lvlJc w:val="left"/>
      <w:pPr>
        <w:tabs>
          <w:tab w:val="num" w:pos="2212"/>
        </w:tabs>
        <w:ind w:left="2212" w:hanging="1080"/>
      </w:pPr>
      <w:rPr>
        <w:rFonts w:cs="Times New Roman" w:hint="default"/>
      </w:rPr>
    </w:lvl>
    <w:lvl w:ilvl="5">
      <w:start w:val="1"/>
      <w:numFmt w:val="decimal"/>
      <w:lvlText w:val="%1.%2.%3.%4.%5.%6."/>
      <w:lvlJc w:val="left"/>
      <w:pPr>
        <w:tabs>
          <w:tab w:val="num" w:pos="2495"/>
        </w:tabs>
        <w:ind w:left="2495" w:hanging="108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47">
    <w:nsid w:val="7BE01554"/>
    <w:multiLevelType w:val="multilevel"/>
    <w:tmpl w:val="06A664A6"/>
    <w:lvl w:ilvl="0">
      <w:start w:val="1"/>
      <w:numFmt w:val="none"/>
      <w:lvlText w:val="%1"/>
      <w:lvlJc w:val="left"/>
      <w:pPr>
        <w:tabs>
          <w:tab w:val="num" w:pos="360"/>
        </w:tabs>
      </w:pPr>
      <w:rPr>
        <w:rFonts w:cs="Times New Roman" w:hint="default"/>
      </w:rPr>
    </w:lvl>
    <w:lvl w:ilvl="1">
      <w:start w:val="1"/>
      <w:numFmt w:val="decimal"/>
      <w:lvlText w:val="%1%2."/>
      <w:lvlJc w:val="left"/>
      <w:pPr>
        <w:tabs>
          <w:tab w:val="num" w:pos="720"/>
        </w:tabs>
        <w:ind w:left="357" w:hanging="357"/>
      </w:pPr>
      <w:rPr>
        <w:rFonts w:cs="Times New Roman" w:hint="default"/>
      </w:rPr>
    </w:lvl>
    <w:lvl w:ilvl="2">
      <w:start w:val="1"/>
      <w:numFmt w:val="decimal"/>
      <w:lvlText w:val="%2.%1%3."/>
      <w:lvlJc w:val="left"/>
      <w:pPr>
        <w:tabs>
          <w:tab w:val="num" w:pos="1077"/>
        </w:tabs>
        <w:ind w:left="737" w:hanging="380"/>
      </w:pPr>
      <w:rPr>
        <w:rFonts w:cs="Times New Roman" w:hint="default"/>
      </w:rPr>
    </w:lvl>
    <w:lvl w:ilvl="3">
      <w:start w:val="1"/>
      <w:numFmt w:val="none"/>
      <w:lvlText w:val="%1"/>
      <w:lvlJc w:val="left"/>
      <w:pPr>
        <w:tabs>
          <w:tab w:val="num" w:pos="2880"/>
        </w:tabs>
        <w:ind w:left="2880" w:hanging="720"/>
      </w:pPr>
      <w:rPr>
        <w:rFonts w:cs="Times New Roman" w:hint="default"/>
      </w:rPr>
    </w:lvl>
    <w:lvl w:ilvl="4">
      <w:start w:val="1"/>
      <w:numFmt w:val="none"/>
      <w:lvlText w:val="%1"/>
      <w:lvlJc w:val="left"/>
      <w:pPr>
        <w:tabs>
          <w:tab w:val="num" w:pos="3600"/>
        </w:tabs>
        <w:ind w:left="3600" w:hanging="720"/>
      </w:pPr>
      <w:rPr>
        <w:rFonts w:cs="Times New Roman" w:hint="default"/>
      </w:rPr>
    </w:lvl>
    <w:lvl w:ilvl="5">
      <w:start w:val="1"/>
      <w:numFmt w:val="none"/>
      <w:lvlText w:val="%1"/>
      <w:lvlJc w:val="left"/>
      <w:pPr>
        <w:tabs>
          <w:tab w:val="num" w:pos="4320"/>
        </w:tabs>
        <w:ind w:left="4320" w:hanging="720"/>
      </w:pPr>
      <w:rPr>
        <w:rFonts w:cs="Times New Roman" w:hint="default"/>
      </w:rPr>
    </w:lvl>
    <w:lvl w:ilvl="6">
      <w:start w:val="1"/>
      <w:numFmt w:val="none"/>
      <w:lvlText w:val="%1"/>
      <w:lvlJc w:val="left"/>
      <w:pPr>
        <w:tabs>
          <w:tab w:val="num" w:pos="5040"/>
        </w:tabs>
        <w:ind w:left="5040" w:hanging="720"/>
      </w:pPr>
      <w:rPr>
        <w:rFonts w:cs="Times New Roman" w:hint="default"/>
      </w:rPr>
    </w:lvl>
    <w:lvl w:ilvl="7">
      <w:start w:val="1"/>
      <w:numFmt w:val="none"/>
      <w:lvlText w:val="%1"/>
      <w:lvlJc w:val="left"/>
      <w:pPr>
        <w:tabs>
          <w:tab w:val="num" w:pos="5760"/>
        </w:tabs>
        <w:ind w:left="5760" w:hanging="720"/>
      </w:pPr>
      <w:rPr>
        <w:rFonts w:cs="Times New Roman" w:hint="default"/>
      </w:rPr>
    </w:lvl>
    <w:lvl w:ilvl="8">
      <w:start w:val="1"/>
      <w:numFmt w:val="none"/>
      <w:lvlText w:val="%1"/>
      <w:lvlJc w:val="left"/>
      <w:pPr>
        <w:tabs>
          <w:tab w:val="num" w:pos="6480"/>
        </w:tabs>
        <w:ind w:left="6480" w:hanging="720"/>
      </w:pPr>
      <w:rPr>
        <w:rFonts w:cs="Times New Roman" w:hint="default"/>
      </w:rPr>
    </w:lvl>
  </w:abstractNum>
  <w:abstractNum w:abstractNumId="48">
    <w:nsid w:val="7BF12A11"/>
    <w:multiLevelType w:val="hybridMultilevel"/>
    <w:tmpl w:val="C0109FBE"/>
    <w:lvl w:ilvl="0" w:tplc="3D5671D0">
      <w:start w:val="1"/>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3"/>
  </w:num>
  <w:num w:numId="2">
    <w:abstractNumId w:val="47"/>
  </w:num>
  <w:num w:numId="3">
    <w:abstractNumId w:val="5"/>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18"/>
  </w:num>
  <w:num w:numId="7">
    <w:abstractNumId w:val="38"/>
  </w:num>
  <w:num w:numId="8">
    <w:abstractNumId w:val="3"/>
  </w:num>
  <w:num w:numId="9">
    <w:abstractNumId w:val="22"/>
  </w:num>
  <w:num w:numId="10">
    <w:abstractNumId w:val="28"/>
  </w:num>
  <w:num w:numId="11">
    <w:abstractNumId w:val="17"/>
  </w:num>
  <w:num w:numId="12">
    <w:abstractNumId w:val="48"/>
  </w:num>
  <w:num w:numId="13">
    <w:abstractNumId w:val="40"/>
  </w:num>
  <w:num w:numId="14">
    <w:abstractNumId w:val="42"/>
  </w:num>
  <w:num w:numId="15">
    <w:abstractNumId w:val="15"/>
  </w:num>
  <w:num w:numId="16">
    <w:abstractNumId w:val="43"/>
  </w:num>
  <w:num w:numId="17">
    <w:abstractNumId w:val="14"/>
  </w:num>
  <w:num w:numId="18">
    <w:abstractNumId w:val="46"/>
  </w:num>
  <w:num w:numId="19">
    <w:abstractNumId w:val="11"/>
  </w:num>
  <w:num w:numId="20">
    <w:abstractNumId w:val="7"/>
  </w:num>
  <w:num w:numId="21">
    <w:abstractNumId w:val="23"/>
  </w:num>
  <w:num w:numId="22">
    <w:abstractNumId w:val="16"/>
  </w:num>
  <w:num w:numId="23">
    <w:abstractNumId w:val="27"/>
  </w:num>
  <w:num w:numId="24">
    <w:abstractNumId w:val="20"/>
  </w:num>
  <w:num w:numId="25">
    <w:abstractNumId w:val="45"/>
  </w:num>
  <w:num w:numId="26">
    <w:abstractNumId w:val="44"/>
  </w:num>
  <w:num w:numId="27">
    <w:abstractNumId w:val="36"/>
  </w:num>
  <w:num w:numId="28">
    <w:abstractNumId w:val="34"/>
  </w:num>
  <w:num w:numId="29">
    <w:abstractNumId w:val="12"/>
  </w:num>
  <w:num w:numId="30">
    <w:abstractNumId w:val="24"/>
  </w:num>
  <w:num w:numId="31">
    <w:abstractNumId w:val="26"/>
  </w:num>
  <w:num w:numId="32">
    <w:abstractNumId w:val="31"/>
  </w:num>
  <w:num w:numId="33">
    <w:abstractNumId w:val="37"/>
  </w:num>
  <w:num w:numId="34">
    <w:abstractNumId w:val="19"/>
  </w:num>
  <w:num w:numId="35">
    <w:abstractNumId w:val="6"/>
  </w:num>
  <w:num w:numId="36">
    <w:abstractNumId w:val="1"/>
  </w:num>
  <w:num w:numId="37">
    <w:abstractNumId w:val="21"/>
  </w:num>
  <w:num w:numId="38">
    <w:abstractNumId w:val="2"/>
  </w:num>
  <w:num w:numId="39">
    <w:abstractNumId w:val="0"/>
  </w:num>
  <w:num w:numId="40">
    <w:abstractNumId w:val="13"/>
  </w:num>
  <w:num w:numId="41">
    <w:abstractNumId w:val="8"/>
  </w:num>
  <w:num w:numId="42">
    <w:abstractNumId w:val="41"/>
  </w:num>
  <w:num w:numId="43">
    <w:abstractNumId w:val="9"/>
  </w:num>
  <w:num w:numId="44">
    <w:abstractNumId w:val="4"/>
  </w:num>
  <w:num w:numId="45">
    <w:abstractNumId w:val="29"/>
  </w:num>
  <w:num w:numId="46">
    <w:abstractNumId w:val="25"/>
  </w:num>
  <w:num w:numId="47">
    <w:abstractNumId w:val="39"/>
  </w:num>
  <w:num w:numId="48">
    <w:abstractNumId w:val="35"/>
  </w:num>
  <w:num w:numId="49">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efaultTabStop w:val="709"/>
  <w:noPunctuationKerning/>
  <w:characterSpacingControl w:val="doNotCompress"/>
  <w:footnotePr>
    <w:footnote w:id="0"/>
    <w:footnote w:id="1"/>
  </w:footnotePr>
  <w:endnotePr>
    <w:endnote w:id="0"/>
    <w:endnote w:id="1"/>
  </w:endnotePr>
  <w:compat/>
  <w:rsids>
    <w:rsidRoot w:val="00FE255A"/>
    <w:rsid w:val="00000354"/>
    <w:rsid w:val="00000E44"/>
    <w:rsid w:val="0000232A"/>
    <w:rsid w:val="00002BD8"/>
    <w:rsid w:val="000030AD"/>
    <w:rsid w:val="0000319D"/>
    <w:rsid w:val="00003471"/>
    <w:rsid w:val="0000361F"/>
    <w:rsid w:val="0000387F"/>
    <w:rsid w:val="000043DC"/>
    <w:rsid w:val="00004868"/>
    <w:rsid w:val="00004C6E"/>
    <w:rsid w:val="0000591F"/>
    <w:rsid w:val="00005B77"/>
    <w:rsid w:val="00005D5B"/>
    <w:rsid w:val="00006C5B"/>
    <w:rsid w:val="00006F4C"/>
    <w:rsid w:val="00007838"/>
    <w:rsid w:val="00007DC5"/>
    <w:rsid w:val="00010036"/>
    <w:rsid w:val="00010B95"/>
    <w:rsid w:val="00010DED"/>
    <w:rsid w:val="000127D2"/>
    <w:rsid w:val="00013D33"/>
    <w:rsid w:val="0001465F"/>
    <w:rsid w:val="000146F6"/>
    <w:rsid w:val="00014BC5"/>
    <w:rsid w:val="00014C18"/>
    <w:rsid w:val="00014FD6"/>
    <w:rsid w:val="0001520F"/>
    <w:rsid w:val="000170DC"/>
    <w:rsid w:val="00017A5F"/>
    <w:rsid w:val="00020D33"/>
    <w:rsid w:val="00021216"/>
    <w:rsid w:val="000214F1"/>
    <w:rsid w:val="0002256D"/>
    <w:rsid w:val="0002289F"/>
    <w:rsid w:val="0002313B"/>
    <w:rsid w:val="0002334C"/>
    <w:rsid w:val="00023CC8"/>
    <w:rsid w:val="0002466B"/>
    <w:rsid w:val="000246CD"/>
    <w:rsid w:val="00024D4C"/>
    <w:rsid w:val="00024F8B"/>
    <w:rsid w:val="000260FF"/>
    <w:rsid w:val="000263D2"/>
    <w:rsid w:val="000266AE"/>
    <w:rsid w:val="000304FC"/>
    <w:rsid w:val="00031D43"/>
    <w:rsid w:val="00032389"/>
    <w:rsid w:val="0003387D"/>
    <w:rsid w:val="00033B25"/>
    <w:rsid w:val="00033F92"/>
    <w:rsid w:val="000341B9"/>
    <w:rsid w:val="0003466E"/>
    <w:rsid w:val="0003479D"/>
    <w:rsid w:val="00034E07"/>
    <w:rsid w:val="000357DE"/>
    <w:rsid w:val="00036D2B"/>
    <w:rsid w:val="00037C14"/>
    <w:rsid w:val="00037C2D"/>
    <w:rsid w:val="00037CA2"/>
    <w:rsid w:val="000409C2"/>
    <w:rsid w:val="0004143C"/>
    <w:rsid w:val="00041DEE"/>
    <w:rsid w:val="000423D2"/>
    <w:rsid w:val="000423DF"/>
    <w:rsid w:val="0004263E"/>
    <w:rsid w:val="00042BC7"/>
    <w:rsid w:val="00042FB6"/>
    <w:rsid w:val="00043127"/>
    <w:rsid w:val="0004319B"/>
    <w:rsid w:val="00044263"/>
    <w:rsid w:val="0004437D"/>
    <w:rsid w:val="00044A52"/>
    <w:rsid w:val="00044F92"/>
    <w:rsid w:val="0004553C"/>
    <w:rsid w:val="00045608"/>
    <w:rsid w:val="00045A28"/>
    <w:rsid w:val="00045D9C"/>
    <w:rsid w:val="00047F92"/>
    <w:rsid w:val="00050452"/>
    <w:rsid w:val="00050DC1"/>
    <w:rsid w:val="00051002"/>
    <w:rsid w:val="00051631"/>
    <w:rsid w:val="000523C5"/>
    <w:rsid w:val="00052AED"/>
    <w:rsid w:val="00053B7B"/>
    <w:rsid w:val="00054288"/>
    <w:rsid w:val="000548E2"/>
    <w:rsid w:val="000578DA"/>
    <w:rsid w:val="00057925"/>
    <w:rsid w:val="00057DAE"/>
    <w:rsid w:val="00060276"/>
    <w:rsid w:val="00061096"/>
    <w:rsid w:val="0006113D"/>
    <w:rsid w:val="00061538"/>
    <w:rsid w:val="00061CEE"/>
    <w:rsid w:val="000625DA"/>
    <w:rsid w:val="00062ABF"/>
    <w:rsid w:val="00062D78"/>
    <w:rsid w:val="00062E04"/>
    <w:rsid w:val="000636F8"/>
    <w:rsid w:val="000651BA"/>
    <w:rsid w:val="00065CDC"/>
    <w:rsid w:val="00067320"/>
    <w:rsid w:val="0006759E"/>
    <w:rsid w:val="00067B8C"/>
    <w:rsid w:val="00067FAF"/>
    <w:rsid w:val="00070F7F"/>
    <w:rsid w:val="000714AD"/>
    <w:rsid w:val="00071916"/>
    <w:rsid w:val="00071BB3"/>
    <w:rsid w:val="000722F3"/>
    <w:rsid w:val="00072504"/>
    <w:rsid w:val="00073D5B"/>
    <w:rsid w:val="00073E67"/>
    <w:rsid w:val="00074FFF"/>
    <w:rsid w:val="00075909"/>
    <w:rsid w:val="00075A12"/>
    <w:rsid w:val="00076140"/>
    <w:rsid w:val="000762A2"/>
    <w:rsid w:val="00076890"/>
    <w:rsid w:val="00076969"/>
    <w:rsid w:val="00076985"/>
    <w:rsid w:val="000778DE"/>
    <w:rsid w:val="00077AB1"/>
    <w:rsid w:val="00080C52"/>
    <w:rsid w:val="00081642"/>
    <w:rsid w:val="0008178A"/>
    <w:rsid w:val="00082324"/>
    <w:rsid w:val="00085AFF"/>
    <w:rsid w:val="0009020A"/>
    <w:rsid w:val="00091A0E"/>
    <w:rsid w:val="0009206E"/>
    <w:rsid w:val="00093279"/>
    <w:rsid w:val="00094A8A"/>
    <w:rsid w:val="00094C07"/>
    <w:rsid w:val="000956FE"/>
    <w:rsid w:val="00095A87"/>
    <w:rsid w:val="00095DF4"/>
    <w:rsid w:val="000962DC"/>
    <w:rsid w:val="0009636F"/>
    <w:rsid w:val="00096470"/>
    <w:rsid w:val="000978DA"/>
    <w:rsid w:val="00097CEB"/>
    <w:rsid w:val="000A0205"/>
    <w:rsid w:val="000A0854"/>
    <w:rsid w:val="000A13E6"/>
    <w:rsid w:val="000A1B53"/>
    <w:rsid w:val="000A244E"/>
    <w:rsid w:val="000A27AA"/>
    <w:rsid w:val="000A2B8F"/>
    <w:rsid w:val="000A3A0E"/>
    <w:rsid w:val="000A450E"/>
    <w:rsid w:val="000A4624"/>
    <w:rsid w:val="000A49B5"/>
    <w:rsid w:val="000A4ACA"/>
    <w:rsid w:val="000A54DA"/>
    <w:rsid w:val="000A6348"/>
    <w:rsid w:val="000A72A4"/>
    <w:rsid w:val="000A7C8A"/>
    <w:rsid w:val="000B1E8C"/>
    <w:rsid w:val="000B1EF2"/>
    <w:rsid w:val="000B1F24"/>
    <w:rsid w:val="000B217F"/>
    <w:rsid w:val="000B22EB"/>
    <w:rsid w:val="000B3212"/>
    <w:rsid w:val="000B43E4"/>
    <w:rsid w:val="000B4F25"/>
    <w:rsid w:val="000B6B54"/>
    <w:rsid w:val="000C01CC"/>
    <w:rsid w:val="000C1671"/>
    <w:rsid w:val="000C1D97"/>
    <w:rsid w:val="000C317D"/>
    <w:rsid w:val="000C336B"/>
    <w:rsid w:val="000C3E85"/>
    <w:rsid w:val="000C54A7"/>
    <w:rsid w:val="000C5D87"/>
    <w:rsid w:val="000C603E"/>
    <w:rsid w:val="000C69A1"/>
    <w:rsid w:val="000C7C87"/>
    <w:rsid w:val="000D1DC1"/>
    <w:rsid w:val="000D1E9C"/>
    <w:rsid w:val="000D1FA8"/>
    <w:rsid w:val="000D2C01"/>
    <w:rsid w:val="000D31DC"/>
    <w:rsid w:val="000D32BB"/>
    <w:rsid w:val="000D38DB"/>
    <w:rsid w:val="000D3973"/>
    <w:rsid w:val="000D3C2E"/>
    <w:rsid w:val="000D52EC"/>
    <w:rsid w:val="000D5361"/>
    <w:rsid w:val="000D5B5C"/>
    <w:rsid w:val="000D5E65"/>
    <w:rsid w:val="000D60E7"/>
    <w:rsid w:val="000D65D5"/>
    <w:rsid w:val="000D7225"/>
    <w:rsid w:val="000D7CD0"/>
    <w:rsid w:val="000D7EE0"/>
    <w:rsid w:val="000E1B00"/>
    <w:rsid w:val="000E1CC3"/>
    <w:rsid w:val="000E204D"/>
    <w:rsid w:val="000E239E"/>
    <w:rsid w:val="000E2C44"/>
    <w:rsid w:val="000E31E3"/>
    <w:rsid w:val="000E4C70"/>
    <w:rsid w:val="000E4DB1"/>
    <w:rsid w:val="000E5512"/>
    <w:rsid w:val="000E5AEB"/>
    <w:rsid w:val="000E7026"/>
    <w:rsid w:val="000E7679"/>
    <w:rsid w:val="000E7786"/>
    <w:rsid w:val="000F1404"/>
    <w:rsid w:val="000F1A25"/>
    <w:rsid w:val="000F1F32"/>
    <w:rsid w:val="000F2B60"/>
    <w:rsid w:val="000F3127"/>
    <w:rsid w:val="000F3287"/>
    <w:rsid w:val="000F33F8"/>
    <w:rsid w:val="000F3730"/>
    <w:rsid w:val="000F40F5"/>
    <w:rsid w:val="000F42B9"/>
    <w:rsid w:val="000F455B"/>
    <w:rsid w:val="000F4AFF"/>
    <w:rsid w:val="000F57AF"/>
    <w:rsid w:val="000F5FCA"/>
    <w:rsid w:val="000F6119"/>
    <w:rsid w:val="000F6267"/>
    <w:rsid w:val="000F70C1"/>
    <w:rsid w:val="001008AE"/>
    <w:rsid w:val="00101F21"/>
    <w:rsid w:val="00102275"/>
    <w:rsid w:val="00102780"/>
    <w:rsid w:val="001027CF"/>
    <w:rsid w:val="001032C5"/>
    <w:rsid w:val="00103892"/>
    <w:rsid w:val="00104239"/>
    <w:rsid w:val="001042DB"/>
    <w:rsid w:val="00104335"/>
    <w:rsid w:val="00104984"/>
    <w:rsid w:val="00104D58"/>
    <w:rsid w:val="0010545F"/>
    <w:rsid w:val="00106C93"/>
    <w:rsid w:val="00106CEA"/>
    <w:rsid w:val="001076E7"/>
    <w:rsid w:val="00107AC9"/>
    <w:rsid w:val="00110383"/>
    <w:rsid w:val="0011194E"/>
    <w:rsid w:val="00111B9A"/>
    <w:rsid w:val="00111C5F"/>
    <w:rsid w:val="001122E7"/>
    <w:rsid w:val="00112346"/>
    <w:rsid w:val="001139F0"/>
    <w:rsid w:val="00113A58"/>
    <w:rsid w:val="00113FD7"/>
    <w:rsid w:val="00114719"/>
    <w:rsid w:val="00114CC3"/>
    <w:rsid w:val="00114E21"/>
    <w:rsid w:val="00115EFE"/>
    <w:rsid w:val="00116D79"/>
    <w:rsid w:val="001170ED"/>
    <w:rsid w:val="0011750D"/>
    <w:rsid w:val="0011756E"/>
    <w:rsid w:val="001177B6"/>
    <w:rsid w:val="001177E8"/>
    <w:rsid w:val="00121B33"/>
    <w:rsid w:val="00122A6B"/>
    <w:rsid w:val="00123688"/>
    <w:rsid w:val="0012450F"/>
    <w:rsid w:val="001250F4"/>
    <w:rsid w:val="00125303"/>
    <w:rsid w:val="00126D42"/>
    <w:rsid w:val="0012724C"/>
    <w:rsid w:val="0012734A"/>
    <w:rsid w:val="00127706"/>
    <w:rsid w:val="00130062"/>
    <w:rsid w:val="00130115"/>
    <w:rsid w:val="0013293D"/>
    <w:rsid w:val="00132983"/>
    <w:rsid w:val="00132E32"/>
    <w:rsid w:val="00134507"/>
    <w:rsid w:val="00134E4A"/>
    <w:rsid w:val="00134EBF"/>
    <w:rsid w:val="001354C6"/>
    <w:rsid w:val="00135594"/>
    <w:rsid w:val="00135A69"/>
    <w:rsid w:val="00136241"/>
    <w:rsid w:val="00136406"/>
    <w:rsid w:val="00136FF1"/>
    <w:rsid w:val="00137277"/>
    <w:rsid w:val="001374E0"/>
    <w:rsid w:val="00137941"/>
    <w:rsid w:val="001400DF"/>
    <w:rsid w:val="001410D0"/>
    <w:rsid w:val="00141D34"/>
    <w:rsid w:val="0014260F"/>
    <w:rsid w:val="001431C8"/>
    <w:rsid w:val="00144A72"/>
    <w:rsid w:val="00146252"/>
    <w:rsid w:val="0015084B"/>
    <w:rsid w:val="00151B4E"/>
    <w:rsid w:val="00152F3F"/>
    <w:rsid w:val="001534E8"/>
    <w:rsid w:val="0015358E"/>
    <w:rsid w:val="00154106"/>
    <w:rsid w:val="00154401"/>
    <w:rsid w:val="00155202"/>
    <w:rsid w:val="001557A9"/>
    <w:rsid w:val="00155A34"/>
    <w:rsid w:val="001561D8"/>
    <w:rsid w:val="00157AE5"/>
    <w:rsid w:val="001618A8"/>
    <w:rsid w:val="0016200C"/>
    <w:rsid w:val="00162158"/>
    <w:rsid w:val="00162A89"/>
    <w:rsid w:val="001636B9"/>
    <w:rsid w:val="001641B5"/>
    <w:rsid w:val="0016443A"/>
    <w:rsid w:val="001644F9"/>
    <w:rsid w:val="001649DA"/>
    <w:rsid w:val="001658F4"/>
    <w:rsid w:val="00165FDF"/>
    <w:rsid w:val="00166264"/>
    <w:rsid w:val="001665FE"/>
    <w:rsid w:val="001673E3"/>
    <w:rsid w:val="00167D2E"/>
    <w:rsid w:val="00167D60"/>
    <w:rsid w:val="001702D6"/>
    <w:rsid w:val="00171BA5"/>
    <w:rsid w:val="00171CA3"/>
    <w:rsid w:val="00171DDD"/>
    <w:rsid w:val="00172DD5"/>
    <w:rsid w:val="001731AB"/>
    <w:rsid w:val="0017326E"/>
    <w:rsid w:val="001737D3"/>
    <w:rsid w:val="001747CC"/>
    <w:rsid w:val="00175937"/>
    <w:rsid w:val="00175C9A"/>
    <w:rsid w:val="00176540"/>
    <w:rsid w:val="001804AE"/>
    <w:rsid w:val="00181C04"/>
    <w:rsid w:val="00182591"/>
    <w:rsid w:val="00182611"/>
    <w:rsid w:val="001834F2"/>
    <w:rsid w:val="00183CF1"/>
    <w:rsid w:val="00184572"/>
    <w:rsid w:val="00184D43"/>
    <w:rsid w:val="00184DDE"/>
    <w:rsid w:val="0018595F"/>
    <w:rsid w:val="00185D7F"/>
    <w:rsid w:val="001860CD"/>
    <w:rsid w:val="0018649E"/>
    <w:rsid w:val="00186B43"/>
    <w:rsid w:val="0018701B"/>
    <w:rsid w:val="00187906"/>
    <w:rsid w:val="001900C0"/>
    <w:rsid w:val="001904B7"/>
    <w:rsid w:val="00190571"/>
    <w:rsid w:val="00190841"/>
    <w:rsid w:val="00192015"/>
    <w:rsid w:val="0019262C"/>
    <w:rsid w:val="00193583"/>
    <w:rsid w:val="001941D6"/>
    <w:rsid w:val="0019421E"/>
    <w:rsid w:val="001949E2"/>
    <w:rsid w:val="00195F2C"/>
    <w:rsid w:val="001968D1"/>
    <w:rsid w:val="00196D12"/>
    <w:rsid w:val="00196F51"/>
    <w:rsid w:val="00197C6D"/>
    <w:rsid w:val="001A0246"/>
    <w:rsid w:val="001A07E0"/>
    <w:rsid w:val="001A091E"/>
    <w:rsid w:val="001A127B"/>
    <w:rsid w:val="001A1F8B"/>
    <w:rsid w:val="001A2A6C"/>
    <w:rsid w:val="001A2CCF"/>
    <w:rsid w:val="001A3EF2"/>
    <w:rsid w:val="001A4859"/>
    <w:rsid w:val="001A4DA0"/>
    <w:rsid w:val="001A5F73"/>
    <w:rsid w:val="001A64F5"/>
    <w:rsid w:val="001A6FAE"/>
    <w:rsid w:val="001A76C8"/>
    <w:rsid w:val="001A7DC0"/>
    <w:rsid w:val="001B01E6"/>
    <w:rsid w:val="001B0510"/>
    <w:rsid w:val="001B080D"/>
    <w:rsid w:val="001B0ED5"/>
    <w:rsid w:val="001B1E5B"/>
    <w:rsid w:val="001B2303"/>
    <w:rsid w:val="001B33E6"/>
    <w:rsid w:val="001B3565"/>
    <w:rsid w:val="001B4363"/>
    <w:rsid w:val="001B4B3D"/>
    <w:rsid w:val="001B5255"/>
    <w:rsid w:val="001B557C"/>
    <w:rsid w:val="001B58FF"/>
    <w:rsid w:val="001B5AA1"/>
    <w:rsid w:val="001B5EB4"/>
    <w:rsid w:val="001B6B9A"/>
    <w:rsid w:val="001B7CA5"/>
    <w:rsid w:val="001C01D0"/>
    <w:rsid w:val="001C0483"/>
    <w:rsid w:val="001C05FC"/>
    <w:rsid w:val="001C0700"/>
    <w:rsid w:val="001C07F3"/>
    <w:rsid w:val="001C23DA"/>
    <w:rsid w:val="001C3D33"/>
    <w:rsid w:val="001C4095"/>
    <w:rsid w:val="001C413C"/>
    <w:rsid w:val="001C57B4"/>
    <w:rsid w:val="001C5EFF"/>
    <w:rsid w:val="001C5F11"/>
    <w:rsid w:val="001C72F3"/>
    <w:rsid w:val="001C7314"/>
    <w:rsid w:val="001C7A3A"/>
    <w:rsid w:val="001D0576"/>
    <w:rsid w:val="001D1600"/>
    <w:rsid w:val="001D205C"/>
    <w:rsid w:val="001D2885"/>
    <w:rsid w:val="001D37FE"/>
    <w:rsid w:val="001D3834"/>
    <w:rsid w:val="001D3ACA"/>
    <w:rsid w:val="001D4389"/>
    <w:rsid w:val="001D45A9"/>
    <w:rsid w:val="001D583D"/>
    <w:rsid w:val="001D5996"/>
    <w:rsid w:val="001D7AD0"/>
    <w:rsid w:val="001E1236"/>
    <w:rsid w:val="001E1553"/>
    <w:rsid w:val="001E245C"/>
    <w:rsid w:val="001E4957"/>
    <w:rsid w:val="001E497C"/>
    <w:rsid w:val="001E535B"/>
    <w:rsid w:val="001E5649"/>
    <w:rsid w:val="001E70F8"/>
    <w:rsid w:val="001E7A49"/>
    <w:rsid w:val="001F092B"/>
    <w:rsid w:val="001F0937"/>
    <w:rsid w:val="001F2E7D"/>
    <w:rsid w:val="001F3280"/>
    <w:rsid w:val="001F338D"/>
    <w:rsid w:val="001F3ADE"/>
    <w:rsid w:val="001F3CC0"/>
    <w:rsid w:val="001F4934"/>
    <w:rsid w:val="001F50FF"/>
    <w:rsid w:val="001F51CC"/>
    <w:rsid w:val="001F5A4A"/>
    <w:rsid w:val="001F5D4C"/>
    <w:rsid w:val="001F6B72"/>
    <w:rsid w:val="001F712E"/>
    <w:rsid w:val="001F7CFD"/>
    <w:rsid w:val="0020005B"/>
    <w:rsid w:val="0020117B"/>
    <w:rsid w:val="0020152A"/>
    <w:rsid w:val="00201C8B"/>
    <w:rsid w:val="00201ED5"/>
    <w:rsid w:val="0020264B"/>
    <w:rsid w:val="00203C34"/>
    <w:rsid w:val="00203FE6"/>
    <w:rsid w:val="00204A7F"/>
    <w:rsid w:val="00204F4B"/>
    <w:rsid w:val="002053DC"/>
    <w:rsid w:val="0020556B"/>
    <w:rsid w:val="0020566A"/>
    <w:rsid w:val="00206360"/>
    <w:rsid w:val="00206762"/>
    <w:rsid w:val="002073B7"/>
    <w:rsid w:val="00210A3F"/>
    <w:rsid w:val="0021212D"/>
    <w:rsid w:val="002122B3"/>
    <w:rsid w:val="00212CE9"/>
    <w:rsid w:val="00212E4C"/>
    <w:rsid w:val="0021309E"/>
    <w:rsid w:val="00213108"/>
    <w:rsid w:val="00213FE0"/>
    <w:rsid w:val="002141EC"/>
    <w:rsid w:val="002145E1"/>
    <w:rsid w:val="0021518A"/>
    <w:rsid w:val="00215737"/>
    <w:rsid w:val="00215F2D"/>
    <w:rsid w:val="00217016"/>
    <w:rsid w:val="00217308"/>
    <w:rsid w:val="00220847"/>
    <w:rsid w:val="0022108C"/>
    <w:rsid w:val="00221091"/>
    <w:rsid w:val="00222931"/>
    <w:rsid w:val="00222A5F"/>
    <w:rsid w:val="00222EBF"/>
    <w:rsid w:val="0022324A"/>
    <w:rsid w:val="00223731"/>
    <w:rsid w:val="00223AF6"/>
    <w:rsid w:val="00224973"/>
    <w:rsid w:val="00224E0F"/>
    <w:rsid w:val="00224ECF"/>
    <w:rsid w:val="002252D9"/>
    <w:rsid w:val="002262ED"/>
    <w:rsid w:val="0022674F"/>
    <w:rsid w:val="00227291"/>
    <w:rsid w:val="00227C4C"/>
    <w:rsid w:val="0023044C"/>
    <w:rsid w:val="00230EF3"/>
    <w:rsid w:val="002325AF"/>
    <w:rsid w:val="00232B3D"/>
    <w:rsid w:val="00232DB3"/>
    <w:rsid w:val="002339DC"/>
    <w:rsid w:val="002340C1"/>
    <w:rsid w:val="00234C54"/>
    <w:rsid w:val="00234DD9"/>
    <w:rsid w:val="00234F56"/>
    <w:rsid w:val="00235696"/>
    <w:rsid w:val="0023591B"/>
    <w:rsid w:val="002377B1"/>
    <w:rsid w:val="002416CB"/>
    <w:rsid w:val="00243EA4"/>
    <w:rsid w:val="002442F8"/>
    <w:rsid w:val="002452D0"/>
    <w:rsid w:val="00245427"/>
    <w:rsid w:val="00245FD0"/>
    <w:rsid w:val="002468A3"/>
    <w:rsid w:val="0024698F"/>
    <w:rsid w:val="002469B5"/>
    <w:rsid w:val="00246FB3"/>
    <w:rsid w:val="00247698"/>
    <w:rsid w:val="00250F0F"/>
    <w:rsid w:val="0025130E"/>
    <w:rsid w:val="0025148A"/>
    <w:rsid w:val="0025193E"/>
    <w:rsid w:val="00251D12"/>
    <w:rsid w:val="0025310F"/>
    <w:rsid w:val="00253112"/>
    <w:rsid w:val="002537F9"/>
    <w:rsid w:val="00253D67"/>
    <w:rsid w:val="00253D7B"/>
    <w:rsid w:val="00256018"/>
    <w:rsid w:val="00256274"/>
    <w:rsid w:val="00256E0C"/>
    <w:rsid w:val="00257AB2"/>
    <w:rsid w:val="002617CA"/>
    <w:rsid w:val="00261FFE"/>
    <w:rsid w:val="00262020"/>
    <w:rsid w:val="00262D3F"/>
    <w:rsid w:val="00262E7D"/>
    <w:rsid w:val="002639C6"/>
    <w:rsid w:val="00263F1C"/>
    <w:rsid w:val="00264CC0"/>
    <w:rsid w:val="00265044"/>
    <w:rsid w:val="00265DFB"/>
    <w:rsid w:val="00266E8E"/>
    <w:rsid w:val="00267228"/>
    <w:rsid w:val="002674A4"/>
    <w:rsid w:val="0026768B"/>
    <w:rsid w:val="00271506"/>
    <w:rsid w:val="00271771"/>
    <w:rsid w:val="00271974"/>
    <w:rsid w:val="002727DA"/>
    <w:rsid w:val="00273246"/>
    <w:rsid w:val="002733F5"/>
    <w:rsid w:val="00274E5D"/>
    <w:rsid w:val="002750F6"/>
    <w:rsid w:val="002752FE"/>
    <w:rsid w:val="0027778F"/>
    <w:rsid w:val="00277BD6"/>
    <w:rsid w:val="00277DE5"/>
    <w:rsid w:val="002823AA"/>
    <w:rsid w:val="002826CE"/>
    <w:rsid w:val="00282C76"/>
    <w:rsid w:val="00283BD4"/>
    <w:rsid w:val="00285E7A"/>
    <w:rsid w:val="002861DF"/>
    <w:rsid w:val="00287811"/>
    <w:rsid w:val="00287BE8"/>
    <w:rsid w:val="002905AC"/>
    <w:rsid w:val="00291B3B"/>
    <w:rsid w:val="002925E6"/>
    <w:rsid w:val="002937DE"/>
    <w:rsid w:val="00294B7E"/>
    <w:rsid w:val="00295ABB"/>
    <w:rsid w:val="00295DD6"/>
    <w:rsid w:val="002966DB"/>
    <w:rsid w:val="00296E57"/>
    <w:rsid w:val="002A1ADC"/>
    <w:rsid w:val="002A229B"/>
    <w:rsid w:val="002A3D20"/>
    <w:rsid w:val="002A408C"/>
    <w:rsid w:val="002A4217"/>
    <w:rsid w:val="002A4702"/>
    <w:rsid w:val="002A4E97"/>
    <w:rsid w:val="002A5088"/>
    <w:rsid w:val="002A52F2"/>
    <w:rsid w:val="002A5554"/>
    <w:rsid w:val="002A6D7D"/>
    <w:rsid w:val="002A71DA"/>
    <w:rsid w:val="002A73ED"/>
    <w:rsid w:val="002A785B"/>
    <w:rsid w:val="002A7C08"/>
    <w:rsid w:val="002B03AE"/>
    <w:rsid w:val="002B144C"/>
    <w:rsid w:val="002B1B4B"/>
    <w:rsid w:val="002B1EC4"/>
    <w:rsid w:val="002B28EC"/>
    <w:rsid w:val="002B2919"/>
    <w:rsid w:val="002B421F"/>
    <w:rsid w:val="002B509F"/>
    <w:rsid w:val="002B50A3"/>
    <w:rsid w:val="002B571F"/>
    <w:rsid w:val="002B5798"/>
    <w:rsid w:val="002B5F4B"/>
    <w:rsid w:val="002B6729"/>
    <w:rsid w:val="002B7635"/>
    <w:rsid w:val="002C0A10"/>
    <w:rsid w:val="002C3175"/>
    <w:rsid w:val="002C342F"/>
    <w:rsid w:val="002C5D8D"/>
    <w:rsid w:val="002C5EA3"/>
    <w:rsid w:val="002C5ED7"/>
    <w:rsid w:val="002C69EF"/>
    <w:rsid w:val="002C7A27"/>
    <w:rsid w:val="002C7BC7"/>
    <w:rsid w:val="002D09CA"/>
    <w:rsid w:val="002D0AF3"/>
    <w:rsid w:val="002D1B05"/>
    <w:rsid w:val="002D1CC1"/>
    <w:rsid w:val="002D3997"/>
    <w:rsid w:val="002D3A11"/>
    <w:rsid w:val="002D4042"/>
    <w:rsid w:val="002D4D12"/>
    <w:rsid w:val="002D53A7"/>
    <w:rsid w:val="002D612A"/>
    <w:rsid w:val="002D6775"/>
    <w:rsid w:val="002D67DA"/>
    <w:rsid w:val="002D6A3C"/>
    <w:rsid w:val="002D6BDA"/>
    <w:rsid w:val="002D71B7"/>
    <w:rsid w:val="002D751A"/>
    <w:rsid w:val="002E0949"/>
    <w:rsid w:val="002E1B05"/>
    <w:rsid w:val="002E325D"/>
    <w:rsid w:val="002E5263"/>
    <w:rsid w:val="002E73D1"/>
    <w:rsid w:val="002F0653"/>
    <w:rsid w:val="002F0F41"/>
    <w:rsid w:val="002F10E0"/>
    <w:rsid w:val="002F2017"/>
    <w:rsid w:val="002F25AB"/>
    <w:rsid w:val="002F2D5E"/>
    <w:rsid w:val="002F3162"/>
    <w:rsid w:val="002F31CB"/>
    <w:rsid w:val="002F33D4"/>
    <w:rsid w:val="002F432D"/>
    <w:rsid w:val="002F4426"/>
    <w:rsid w:val="002F4D82"/>
    <w:rsid w:val="002F4E47"/>
    <w:rsid w:val="002F5BAA"/>
    <w:rsid w:val="002F67ED"/>
    <w:rsid w:val="002F6EBD"/>
    <w:rsid w:val="002F7AAD"/>
    <w:rsid w:val="00300056"/>
    <w:rsid w:val="003002CB"/>
    <w:rsid w:val="00301580"/>
    <w:rsid w:val="003025C9"/>
    <w:rsid w:val="00302F43"/>
    <w:rsid w:val="00303617"/>
    <w:rsid w:val="0030426A"/>
    <w:rsid w:val="00304799"/>
    <w:rsid w:val="003052F0"/>
    <w:rsid w:val="00305ABD"/>
    <w:rsid w:val="00306195"/>
    <w:rsid w:val="0030639E"/>
    <w:rsid w:val="003076BA"/>
    <w:rsid w:val="003076CD"/>
    <w:rsid w:val="00307D8F"/>
    <w:rsid w:val="00307E1D"/>
    <w:rsid w:val="0031000B"/>
    <w:rsid w:val="003107B6"/>
    <w:rsid w:val="00310DA7"/>
    <w:rsid w:val="0031102C"/>
    <w:rsid w:val="0031136F"/>
    <w:rsid w:val="003116DC"/>
    <w:rsid w:val="0031224D"/>
    <w:rsid w:val="003125E0"/>
    <w:rsid w:val="00312C26"/>
    <w:rsid w:val="003131F5"/>
    <w:rsid w:val="00313464"/>
    <w:rsid w:val="003148DC"/>
    <w:rsid w:val="003149CE"/>
    <w:rsid w:val="00314D0B"/>
    <w:rsid w:val="0031563B"/>
    <w:rsid w:val="00315C52"/>
    <w:rsid w:val="003168D3"/>
    <w:rsid w:val="00320953"/>
    <w:rsid w:val="003215BC"/>
    <w:rsid w:val="00321CA9"/>
    <w:rsid w:val="00322352"/>
    <w:rsid w:val="00322B33"/>
    <w:rsid w:val="00323CD7"/>
    <w:rsid w:val="00323F1C"/>
    <w:rsid w:val="00323FF9"/>
    <w:rsid w:val="0032400B"/>
    <w:rsid w:val="00324B3E"/>
    <w:rsid w:val="00324DF6"/>
    <w:rsid w:val="0032535E"/>
    <w:rsid w:val="00325788"/>
    <w:rsid w:val="00325B5C"/>
    <w:rsid w:val="003265B2"/>
    <w:rsid w:val="00326726"/>
    <w:rsid w:val="003269AB"/>
    <w:rsid w:val="00326AE4"/>
    <w:rsid w:val="00327337"/>
    <w:rsid w:val="00327AE3"/>
    <w:rsid w:val="003307CD"/>
    <w:rsid w:val="0033088C"/>
    <w:rsid w:val="00330F74"/>
    <w:rsid w:val="0033152B"/>
    <w:rsid w:val="0033171D"/>
    <w:rsid w:val="003318CD"/>
    <w:rsid w:val="0033289B"/>
    <w:rsid w:val="003334AD"/>
    <w:rsid w:val="00334855"/>
    <w:rsid w:val="0033493A"/>
    <w:rsid w:val="0033506A"/>
    <w:rsid w:val="003351B9"/>
    <w:rsid w:val="00335B28"/>
    <w:rsid w:val="00336B8B"/>
    <w:rsid w:val="00336EF0"/>
    <w:rsid w:val="00340FB9"/>
    <w:rsid w:val="0034136B"/>
    <w:rsid w:val="003434C9"/>
    <w:rsid w:val="00345BB1"/>
    <w:rsid w:val="00346235"/>
    <w:rsid w:val="003472FE"/>
    <w:rsid w:val="003510FD"/>
    <w:rsid w:val="00352893"/>
    <w:rsid w:val="0035437A"/>
    <w:rsid w:val="00354802"/>
    <w:rsid w:val="00354C61"/>
    <w:rsid w:val="00354CC6"/>
    <w:rsid w:val="00355DED"/>
    <w:rsid w:val="003568A0"/>
    <w:rsid w:val="00356AA0"/>
    <w:rsid w:val="00356C35"/>
    <w:rsid w:val="00356E41"/>
    <w:rsid w:val="00357079"/>
    <w:rsid w:val="00357616"/>
    <w:rsid w:val="00357A1C"/>
    <w:rsid w:val="00360072"/>
    <w:rsid w:val="00360244"/>
    <w:rsid w:val="00361D08"/>
    <w:rsid w:val="003629F0"/>
    <w:rsid w:val="00362C7F"/>
    <w:rsid w:val="00362FAC"/>
    <w:rsid w:val="003631FF"/>
    <w:rsid w:val="003633AA"/>
    <w:rsid w:val="003644EB"/>
    <w:rsid w:val="0036460D"/>
    <w:rsid w:val="00364F5D"/>
    <w:rsid w:val="003658B2"/>
    <w:rsid w:val="00365CD4"/>
    <w:rsid w:val="00366338"/>
    <w:rsid w:val="00370C53"/>
    <w:rsid w:val="003722B5"/>
    <w:rsid w:val="00372F7B"/>
    <w:rsid w:val="00373258"/>
    <w:rsid w:val="00373526"/>
    <w:rsid w:val="00373A7E"/>
    <w:rsid w:val="00373E1E"/>
    <w:rsid w:val="00374117"/>
    <w:rsid w:val="00374DCD"/>
    <w:rsid w:val="003753FB"/>
    <w:rsid w:val="003753FE"/>
    <w:rsid w:val="0037563B"/>
    <w:rsid w:val="003762DA"/>
    <w:rsid w:val="003764E2"/>
    <w:rsid w:val="00377B4A"/>
    <w:rsid w:val="00381694"/>
    <w:rsid w:val="00381DB1"/>
    <w:rsid w:val="00382DE7"/>
    <w:rsid w:val="00383410"/>
    <w:rsid w:val="003835FB"/>
    <w:rsid w:val="003848D5"/>
    <w:rsid w:val="00384A3D"/>
    <w:rsid w:val="00386563"/>
    <w:rsid w:val="003866AC"/>
    <w:rsid w:val="00386D5D"/>
    <w:rsid w:val="00386E83"/>
    <w:rsid w:val="00387239"/>
    <w:rsid w:val="0038747D"/>
    <w:rsid w:val="003874C3"/>
    <w:rsid w:val="00387A93"/>
    <w:rsid w:val="00390125"/>
    <w:rsid w:val="0039072B"/>
    <w:rsid w:val="003921E6"/>
    <w:rsid w:val="00392BE1"/>
    <w:rsid w:val="003933C6"/>
    <w:rsid w:val="00393824"/>
    <w:rsid w:val="003955FF"/>
    <w:rsid w:val="003970AC"/>
    <w:rsid w:val="00397611"/>
    <w:rsid w:val="003A1324"/>
    <w:rsid w:val="003A1645"/>
    <w:rsid w:val="003A27AC"/>
    <w:rsid w:val="003A3AC2"/>
    <w:rsid w:val="003A517A"/>
    <w:rsid w:val="003A5766"/>
    <w:rsid w:val="003A5A8D"/>
    <w:rsid w:val="003A76B7"/>
    <w:rsid w:val="003A7800"/>
    <w:rsid w:val="003A7EBA"/>
    <w:rsid w:val="003B015B"/>
    <w:rsid w:val="003B0D90"/>
    <w:rsid w:val="003B0F9C"/>
    <w:rsid w:val="003B2D44"/>
    <w:rsid w:val="003B46A5"/>
    <w:rsid w:val="003B5669"/>
    <w:rsid w:val="003B5DEF"/>
    <w:rsid w:val="003B6361"/>
    <w:rsid w:val="003B7780"/>
    <w:rsid w:val="003C056A"/>
    <w:rsid w:val="003C05B7"/>
    <w:rsid w:val="003C3103"/>
    <w:rsid w:val="003C375E"/>
    <w:rsid w:val="003C3891"/>
    <w:rsid w:val="003C4479"/>
    <w:rsid w:val="003C57E2"/>
    <w:rsid w:val="003C5ABD"/>
    <w:rsid w:val="003C5D0A"/>
    <w:rsid w:val="003C64B6"/>
    <w:rsid w:val="003C65E6"/>
    <w:rsid w:val="003C6613"/>
    <w:rsid w:val="003C764C"/>
    <w:rsid w:val="003D054A"/>
    <w:rsid w:val="003D1CBD"/>
    <w:rsid w:val="003D2808"/>
    <w:rsid w:val="003D28B1"/>
    <w:rsid w:val="003D3061"/>
    <w:rsid w:val="003D69D2"/>
    <w:rsid w:val="003D7466"/>
    <w:rsid w:val="003D7E99"/>
    <w:rsid w:val="003D7F62"/>
    <w:rsid w:val="003E02BE"/>
    <w:rsid w:val="003E054F"/>
    <w:rsid w:val="003E090D"/>
    <w:rsid w:val="003E2456"/>
    <w:rsid w:val="003E2B35"/>
    <w:rsid w:val="003E2BC2"/>
    <w:rsid w:val="003E2FB7"/>
    <w:rsid w:val="003E332D"/>
    <w:rsid w:val="003E3902"/>
    <w:rsid w:val="003E4DE4"/>
    <w:rsid w:val="003E4ED2"/>
    <w:rsid w:val="003E4F34"/>
    <w:rsid w:val="003E6073"/>
    <w:rsid w:val="003E6208"/>
    <w:rsid w:val="003E6384"/>
    <w:rsid w:val="003E6F58"/>
    <w:rsid w:val="003F05C4"/>
    <w:rsid w:val="003F0CD4"/>
    <w:rsid w:val="003F1265"/>
    <w:rsid w:val="003F2CF4"/>
    <w:rsid w:val="003F3294"/>
    <w:rsid w:val="003F34C4"/>
    <w:rsid w:val="003F4067"/>
    <w:rsid w:val="003F49DE"/>
    <w:rsid w:val="003F4BFD"/>
    <w:rsid w:val="003F4EB5"/>
    <w:rsid w:val="003F5A51"/>
    <w:rsid w:val="003F61CC"/>
    <w:rsid w:val="003F6625"/>
    <w:rsid w:val="003F7822"/>
    <w:rsid w:val="003F7AD8"/>
    <w:rsid w:val="003F7B68"/>
    <w:rsid w:val="004015D9"/>
    <w:rsid w:val="004019E1"/>
    <w:rsid w:val="0040229C"/>
    <w:rsid w:val="00402343"/>
    <w:rsid w:val="004033D5"/>
    <w:rsid w:val="004037BA"/>
    <w:rsid w:val="00403AA1"/>
    <w:rsid w:val="00404420"/>
    <w:rsid w:val="00404488"/>
    <w:rsid w:val="00405951"/>
    <w:rsid w:val="00405CAC"/>
    <w:rsid w:val="004071F7"/>
    <w:rsid w:val="0040773B"/>
    <w:rsid w:val="00411A0F"/>
    <w:rsid w:val="00411F05"/>
    <w:rsid w:val="0041200C"/>
    <w:rsid w:val="00412272"/>
    <w:rsid w:val="00413947"/>
    <w:rsid w:val="00414E47"/>
    <w:rsid w:val="00416937"/>
    <w:rsid w:val="00416D7C"/>
    <w:rsid w:val="00417BC0"/>
    <w:rsid w:val="00417F4E"/>
    <w:rsid w:val="00420633"/>
    <w:rsid w:val="004223F0"/>
    <w:rsid w:val="00422658"/>
    <w:rsid w:val="00423C31"/>
    <w:rsid w:val="00423E10"/>
    <w:rsid w:val="004247FD"/>
    <w:rsid w:val="0042576B"/>
    <w:rsid w:val="00425EA5"/>
    <w:rsid w:val="00425FB1"/>
    <w:rsid w:val="00426728"/>
    <w:rsid w:val="00426BEB"/>
    <w:rsid w:val="0043107A"/>
    <w:rsid w:val="0043143A"/>
    <w:rsid w:val="004315B5"/>
    <w:rsid w:val="0043197E"/>
    <w:rsid w:val="00431C4A"/>
    <w:rsid w:val="00431DEB"/>
    <w:rsid w:val="004337DC"/>
    <w:rsid w:val="00433D5D"/>
    <w:rsid w:val="00434087"/>
    <w:rsid w:val="004345D0"/>
    <w:rsid w:val="00434650"/>
    <w:rsid w:val="00434BA2"/>
    <w:rsid w:val="004351C5"/>
    <w:rsid w:val="00435387"/>
    <w:rsid w:val="004354F0"/>
    <w:rsid w:val="004360A7"/>
    <w:rsid w:val="00436524"/>
    <w:rsid w:val="00436BDE"/>
    <w:rsid w:val="004403FA"/>
    <w:rsid w:val="0044047D"/>
    <w:rsid w:val="004408F9"/>
    <w:rsid w:val="00440DB5"/>
    <w:rsid w:val="00440F9D"/>
    <w:rsid w:val="0044127F"/>
    <w:rsid w:val="004417CC"/>
    <w:rsid w:val="004418F5"/>
    <w:rsid w:val="00441E1B"/>
    <w:rsid w:val="00442040"/>
    <w:rsid w:val="00442A9D"/>
    <w:rsid w:val="00442B60"/>
    <w:rsid w:val="00444C1C"/>
    <w:rsid w:val="004450E5"/>
    <w:rsid w:val="004464FD"/>
    <w:rsid w:val="0045021C"/>
    <w:rsid w:val="0045030B"/>
    <w:rsid w:val="00451555"/>
    <w:rsid w:val="0045298A"/>
    <w:rsid w:val="00453ADF"/>
    <w:rsid w:val="00453C7E"/>
    <w:rsid w:val="0045474F"/>
    <w:rsid w:val="00456E7A"/>
    <w:rsid w:val="00460BA7"/>
    <w:rsid w:val="0046154A"/>
    <w:rsid w:val="004618CF"/>
    <w:rsid w:val="00461A1C"/>
    <w:rsid w:val="00461D4F"/>
    <w:rsid w:val="0046254F"/>
    <w:rsid w:val="00462C95"/>
    <w:rsid w:val="00462DEB"/>
    <w:rsid w:val="00463D70"/>
    <w:rsid w:val="00464813"/>
    <w:rsid w:val="004648A8"/>
    <w:rsid w:val="00464CAC"/>
    <w:rsid w:val="00466063"/>
    <w:rsid w:val="004661C8"/>
    <w:rsid w:val="004661CD"/>
    <w:rsid w:val="00466327"/>
    <w:rsid w:val="00466C79"/>
    <w:rsid w:val="00466D94"/>
    <w:rsid w:val="0046781C"/>
    <w:rsid w:val="00467CA8"/>
    <w:rsid w:val="00470028"/>
    <w:rsid w:val="00470B88"/>
    <w:rsid w:val="00471CEC"/>
    <w:rsid w:val="00472F00"/>
    <w:rsid w:val="0047301B"/>
    <w:rsid w:val="00473728"/>
    <w:rsid w:val="00473755"/>
    <w:rsid w:val="00473C76"/>
    <w:rsid w:val="00474268"/>
    <w:rsid w:val="004743A3"/>
    <w:rsid w:val="004754A8"/>
    <w:rsid w:val="00475AB0"/>
    <w:rsid w:val="00481BE5"/>
    <w:rsid w:val="00483149"/>
    <w:rsid w:val="004832C9"/>
    <w:rsid w:val="004841B0"/>
    <w:rsid w:val="004869CC"/>
    <w:rsid w:val="00486A5E"/>
    <w:rsid w:val="0048702D"/>
    <w:rsid w:val="00487764"/>
    <w:rsid w:val="00487A58"/>
    <w:rsid w:val="0049074A"/>
    <w:rsid w:val="00490FE8"/>
    <w:rsid w:val="00491C39"/>
    <w:rsid w:val="00492147"/>
    <w:rsid w:val="00492313"/>
    <w:rsid w:val="00492D0F"/>
    <w:rsid w:val="0049344F"/>
    <w:rsid w:val="00493A77"/>
    <w:rsid w:val="00497090"/>
    <w:rsid w:val="004A1A8A"/>
    <w:rsid w:val="004A1F69"/>
    <w:rsid w:val="004A3A4C"/>
    <w:rsid w:val="004A4028"/>
    <w:rsid w:val="004A424F"/>
    <w:rsid w:val="004A4F31"/>
    <w:rsid w:val="004A575B"/>
    <w:rsid w:val="004A589E"/>
    <w:rsid w:val="004A5959"/>
    <w:rsid w:val="004A596F"/>
    <w:rsid w:val="004A62B0"/>
    <w:rsid w:val="004A6A1A"/>
    <w:rsid w:val="004A7119"/>
    <w:rsid w:val="004A7B4A"/>
    <w:rsid w:val="004B24E1"/>
    <w:rsid w:val="004B32E2"/>
    <w:rsid w:val="004B349F"/>
    <w:rsid w:val="004B386E"/>
    <w:rsid w:val="004B3B1C"/>
    <w:rsid w:val="004B3B9F"/>
    <w:rsid w:val="004B4452"/>
    <w:rsid w:val="004B54CB"/>
    <w:rsid w:val="004B56C3"/>
    <w:rsid w:val="004B5D0B"/>
    <w:rsid w:val="004B7395"/>
    <w:rsid w:val="004B7A15"/>
    <w:rsid w:val="004B7B88"/>
    <w:rsid w:val="004C0382"/>
    <w:rsid w:val="004C0D33"/>
    <w:rsid w:val="004C1F82"/>
    <w:rsid w:val="004C5346"/>
    <w:rsid w:val="004C57A3"/>
    <w:rsid w:val="004C5A0B"/>
    <w:rsid w:val="004C7129"/>
    <w:rsid w:val="004C7158"/>
    <w:rsid w:val="004D054A"/>
    <w:rsid w:val="004D14AE"/>
    <w:rsid w:val="004D1C1F"/>
    <w:rsid w:val="004D237B"/>
    <w:rsid w:val="004D2841"/>
    <w:rsid w:val="004D3687"/>
    <w:rsid w:val="004D3AE3"/>
    <w:rsid w:val="004D4862"/>
    <w:rsid w:val="004D4C66"/>
    <w:rsid w:val="004D4C7B"/>
    <w:rsid w:val="004D5102"/>
    <w:rsid w:val="004D5D69"/>
    <w:rsid w:val="004D7CBF"/>
    <w:rsid w:val="004D7D65"/>
    <w:rsid w:val="004E14F9"/>
    <w:rsid w:val="004E1549"/>
    <w:rsid w:val="004E285D"/>
    <w:rsid w:val="004E358E"/>
    <w:rsid w:val="004E3E4F"/>
    <w:rsid w:val="004E4A2C"/>
    <w:rsid w:val="004E553B"/>
    <w:rsid w:val="004E6C81"/>
    <w:rsid w:val="004E7C16"/>
    <w:rsid w:val="004F06D8"/>
    <w:rsid w:val="004F108C"/>
    <w:rsid w:val="004F1190"/>
    <w:rsid w:val="004F2DF7"/>
    <w:rsid w:val="004F3B92"/>
    <w:rsid w:val="004F4368"/>
    <w:rsid w:val="004F457C"/>
    <w:rsid w:val="004F481F"/>
    <w:rsid w:val="004F5199"/>
    <w:rsid w:val="004F60AA"/>
    <w:rsid w:val="004F6193"/>
    <w:rsid w:val="004F6A04"/>
    <w:rsid w:val="004F7181"/>
    <w:rsid w:val="005005EE"/>
    <w:rsid w:val="00500CCF"/>
    <w:rsid w:val="00501466"/>
    <w:rsid w:val="0050161D"/>
    <w:rsid w:val="005018B8"/>
    <w:rsid w:val="00502825"/>
    <w:rsid w:val="005032F4"/>
    <w:rsid w:val="00504915"/>
    <w:rsid w:val="00504EEA"/>
    <w:rsid w:val="00505892"/>
    <w:rsid w:val="005065BC"/>
    <w:rsid w:val="00506D58"/>
    <w:rsid w:val="00507F61"/>
    <w:rsid w:val="0051103D"/>
    <w:rsid w:val="005117E8"/>
    <w:rsid w:val="005121F1"/>
    <w:rsid w:val="00512C39"/>
    <w:rsid w:val="005138D4"/>
    <w:rsid w:val="005141D6"/>
    <w:rsid w:val="0051472E"/>
    <w:rsid w:val="005154A0"/>
    <w:rsid w:val="0051580A"/>
    <w:rsid w:val="00515956"/>
    <w:rsid w:val="00515A05"/>
    <w:rsid w:val="00515CB4"/>
    <w:rsid w:val="005172D7"/>
    <w:rsid w:val="00517B3C"/>
    <w:rsid w:val="005200D3"/>
    <w:rsid w:val="00520BFD"/>
    <w:rsid w:val="00521E05"/>
    <w:rsid w:val="005223A6"/>
    <w:rsid w:val="00523225"/>
    <w:rsid w:val="00523390"/>
    <w:rsid w:val="00523FC6"/>
    <w:rsid w:val="00525BC7"/>
    <w:rsid w:val="005262AB"/>
    <w:rsid w:val="005307C8"/>
    <w:rsid w:val="00531104"/>
    <w:rsid w:val="005318CB"/>
    <w:rsid w:val="00531AA8"/>
    <w:rsid w:val="0053218B"/>
    <w:rsid w:val="005322B2"/>
    <w:rsid w:val="005342E1"/>
    <w:rsid w:val="00534DDB"/>
    <w:rsid w:val="00534E9F"/>
    <w:rsid w:val="00535428"/>
    <w:rsid w:val="00535F1D"/>
    <w:rsid w:val="00537AD0"/>
    <w:rsid w:val="00540340"/>
    <w:rsid w:val="00540612"/>
    <w:rsid w:val="00541846"/>
    <w:rsid w:val="00541BED"/>
    <w:rsid w:val="005422BB"/>
    <w:rsid w:val="0054333B"/>
    <w:rsid w:val="00543749"/>
    <w:rsid w:val="00543DD9"/>
    <w:rsid w:val="00544727"/>
    <w:rsid w:val="00544C9F"/>
    <w:rsid w:val="00544F68"/>
    <w:rsid w:val="00546B09"/>
    <w:rsid w:val="005471C7"/>
    <w:rsid w:val="00547378"/>
    <w:rsid w:val="005503D5"/>
    <w:rsid w:val="005505E9"/>
    <w:rsid w:val="005507C6"/>
    <w:rsid w:val="00551E1D"/>
    <w:rsid w:val="005521A1"/>
    <w:rsid w:val="00553B44"/>
    <w:rsid w:val="005543D4"/>
    <w:rsid w:val="005544B7"/>
    <w:rsid w:val="0055674E"/>
    <w:rsid w:val="00557379"/>
    <w:rsid w:val="00557750"/>
    <w:rsid w:val="005603C5"/>
    <w:rsid w:val="0056048B"/>
    <w:rsid w:val="0056119D"/>
    <w:rsid w:val="00561627"/>
    <w:rsid w:val="00561830"/>
    <w:rsid w:val="00561DC9"/>
    <w:rsid w:val="00562686"/>
    <w:rsid w:val="0056271A"/>
    <w:rsid w:val="00562EBE"/>
    <w:rsid w:val="00563FAF"/>
    <w:rsid w:val="00564663"/>
    <w:rsid w:val="005648D9"/>
    <w:rsid w:val="00564992"/>
    <w:rsid w:val="00565728"/>
    <w:rsid w:val="005662E3"/>
    <w:rsid w:val="0056661C"/>
    <w:rsid w:val="00570900"/>
    <w:rsid w:val="00570AB6"/>
    <w:rsid w:val="00571413"/>
    <w:rsid w:val="0057147C"/>
    <w:rsid w:val="00571CDE"/>
    <w:rsid w:val="005723B8"/>
    <w:rsid w:val="005725E1"/>
    <w:rsid w:val="00573754"/>
    <w:rsid w:val="005747BA"/>
    <w:rsid w:val="00575072"/>
    <w:rsid w:val="005750D4"/>
    <w:rsid w:val="00576E4A"/>
    <w:rsid w:val="00577462"/>
    <w:rsid w:val="005777AD"/>
    <w:rsid w:val="005778CB"/>
    <w:rsid w:val="00577D45"/>
    <w:rsid w:val="00580001"/>
    <w:rsid w:val="005804E3"/>
    <w:rsid w:val="005808B4"/>
    <w:rsid w:val="00583029"/>
    <w:rsid w:val="0058441B"/>
    <w:rsid w:val="00585251"/>
    <w:rsid w:val="005858AD"/>
    <w:rsid w:val="005871C1"/>
    <w:rsid w:val="00587498"/>
    <w:rsid w:val="0058764A"/>
    <w:rsid w:val="00587B8C"/>
    <w:rsid w:val="00590950"/>
    <w:rsid w:val="00590964"/>
    <w:rsid w:val="00590FA3"/>
    <w:rsid w:val="00591884"/>
    <w:rsid w:val="005924B3"/>
    <w:rsid w:val="005925DB"/>
    <w:rsid w:val="00592D07"/>
    <w:rsid w:val="00592DF8"/>
    <w:rsid w:val="00593230"/>
    <w:rsid w:val="005946E5"/>
    <w:rsid w:val="00595216"/>
    <w:rsid w:val="00595A40"/>
    <w:rsid w:val="0059681E"/>
    <w:rsid w:val="005A0599"/>
    <w:rsid w:val="005A12A6"/>
    <w:rsid w:val="005A1DCE"/>
    <w:rsid w:val="005A2A4A"/>
    <w:rsid w:val="005A30FE"/>
    <w:rsid w:val="005A32CC"/>
    <w:rsid w:val="005A4549"/>
    <w:rsid w:val="005A4865"/>
    <w:rsid w:val="005A52B7"/>
    <w:rsid w:val="005A53D4"/>
    <w:rsid w:val="005A5A63"/>
    <w:rsid w:val="005A63D8"/>
    <w:rsid w:val="005A68ED"/>
    <w:rsid w:val="005A7F6F"/>
    <w:rsid w:val="005B0E27"/>
    <w:rsid w:val="005B3C8B"/>
    <w:rsid w:val="005B4BE8"/>
    <w:rsid w:val="005B5232"/>
    <w:rsid w:val="005B5861"/>
    <w:rsid w:val="005B6074"/>
    <w:rsid w:val="005B651E"/>
    <w:rsid w:val="005B722E"/>
    <w:rsid w:val="005B739D"/>
    <w:rsid w:val="005C009F"/>
    <w:rsid w:val="005C0A41"/>
    <w:rsid w:val="005C0A52"/>
    <w:rsid w:val="005C0E2C"/>
    <w:rsid w:val="005C19C6"/>
    <w:rsid w:val="005C244D"/>
    <w:rsid w:val="005C2AA5"/>
    <w:rsid w:val="005C2C56"/>
    <w:rsid w:val="005C30FF"/>
    <w:rsid w:val="005C3281"/>
    <w:rsid w:val="005C32C0"/>
    <w:rsid w:val="005C4256"/>
    <w:rsid w:val="005C6254"/>
    <w:rsid w:val="005C6B04"/>
    <w:rsid w:val="005D1857"/>
    <w:rsid w:val="005D1BF3"/>
    <w:rsid w:val="005D1EFF"/>
    <w:rsid w:val="005D2D67"/>
    <w:rsid w:val="005D3A3A"/>
    <w:rsid w:val="005D3AB2"/>
    <w:rsid w:val="005D4122"/>
    <w:rsid w:val="005D56DA"/>
    <w:rsid w:val="005D6688"/>
    <w:rsid w:val="005D6C16"/>
    <w:rsid w:val="005D762C"/>
    <w:rsid w:val="005D7990"/>
    <w:rsid w:val="005E0116"/>
    <w:rsid w:val="005E17D2"/>
    <w:rsid w:val="005E2609"/>
    <w:rsid w:val="005E2FD9"/>
    <w:rsid w:val="005E4363"/>
    <w:rsid w:val="005E5274"/>
    <w:rsid w:val="005E6BC6"/>
    <w:rsid w:val="005E6E4B"/>
    <w:rsid w:val="005F01F2"/>
    <w:rsid w:val="005F038E"/>
    <w:rsid w:val="005F169D"/>
    <w:rsid w:val="005F1E43"/>
    <w:rsid w:val="005F2704"/>
    <w:rsid w:val="005F2AB8"/>
    <w:rsid w:val="005F3280"/>
    <w:rsid w:val="005F33CC"/>
    <w:rsid w:val="005F3E80"/>
    <w:rsid w:val="005F5E19"/>
    <w:rsid w:val="005F66F3"/>
    <w:rsid w:val="005F75BE"/>
    <w:rsid w:val="005F7993"/>
    <w:rsid w:val="005F7DE8"/>
    <w:rsid w:val="00600097"/>
    <w:rsid w:val="006009B8"/>
    <w:rsid w:val="00600DB5"/>
    <w:rsid w:val="00601557"/>
    <w:rsid w:val="00603612"/>
    <w:rsid w:val="00603800"/>
    <w:rsid w:val="0060497B"/>
    <w:rsid w:val="00605043"/>
    <w:rsid w:val="00605113"/>
    <w:rsid w:val="00605375"/>
    <w:rsid w:val="00605F21"/>
    <w:rsid w:val="006070AC"/>
    <w:rsid w:val="0060729E"/>
    <w:rsid w:val="00607FFA"/>
    <w:rsid w:val="00610054"/>
    <w:rsid w:val="00610B87"/>
    <w:rsid w:val="00610D44"/>
    <w:rsid w:val="0061111D"/>
    <w:rsid w:val="0061176D"/>
    <w:rsid w:val="00613709"/>
    <w:rsid w:val="006139D2"/>
    <w:rsid w:val="006139DD"/>
    <w:rsid w:val="00613C89"/>
    <w:rsid w:val="00613CBD"/>
    <w:rsid w:val="00616718"/>
    <w:rsid w:val="00616765"/>
    <w:rsid w:val="00616E9D"/>
    <w:rsid w:val="006170F8"/>
    <w:rsid w:val="0061714B"/>
    <w:rsid w:val="006171BA"/>
    <w:rsid w:val="0061741F"/>
    <w:rsid w:val="00617452"/>
    <w:rsid w:val="0061748A"/>
    <w:rsid w:val="006177E0"/>
    <w:rsid w:val="006178B2"/>
    <w:rsid w:val="0062028B"/>
    <w:rsid w:val="00620DC6"/>
    <w:rsid w:val="00621621"/>
    <w:rsid w:val="006218DD"/>
    <w:rsid w:val="00621F5E"/>
    <w:rsid w:val="006223BD"/>
    <w:rsid w:val="00622634"/>
    <w:rsid w:val="00622705"/>
    <w:rsid w:val="00623006"/>
    <w:rsid w:val="00624805"/>
    <w:rsid w:val="00627D34"/>
    <w:rsid w:val="006304B5"/>
    <w:rsid w:val="00630D1C"/>
    <w:rsid w:val="00631CF0"/>
    <w:rsid w:val="0063217D"/>
    <w:rsid w:val="00632510"/>
    <w:rsid w:val="006330B0"/>
    <w:rsid w:val="00633454"/>
    <w:rsid w:val="00633FF8"/>
    <w:rsid w:val="006340A9"/>
    <w:rsid w:val="00634F77"/>
    <w:rsid w:val="00635F4E"/>
    <w:rsid w:val="0063665D"/>
    <w:rsid w:val="00636EF7"/>
    <w:rsid w:val="00636FDC"/>
    <w:rsid w:val="0063744F"/>
    <w:rsid w:val="0063781A"/>
    <w:rsid w:val="00637D02"/>
    <w:rsid w:val="00637EE8"/>
    <w:rsid w:val="006413EA"/>
    <w:rsid w:val="006416D3"/>
    <w:rsid w:val="00641B80"/>
    <w:rsid w:val="006423E5"/>
    <w:rsid w:val="00642556"/>
    <w:rsid w:val="00642634"/>
    <w:rsid w:val="00643AFF"/>
    <w:rsid w:val="00644444"/>
    <w:rsid w:val="00645F6B"/>
    <w:rsid w:val="00646204"/>
    <w:rsid w:val="00647099"/>
    <w:rsid w:val="00647B22"/>
    <w:rsid w:val="006506CB"/>
    <w:rsid w:val="006517E6"/>
    <w:rsid w:val="00651C35"/>
    <w:rsid w:val="00652017"/>
    <w:rsid w:val="0065399C"/>
    <w:rsid w:val="00653A01"/>
    <w:rsid w:val="00653FD3"/>
    <w:rsid w:val="006542C5"/>
    <w:rsid w:val="0065441E"/>
    <w:rsid w:val="00654913"/>
    <w:rsid w:val="006555C1"/>
    <w:rsid w:val="00656495"/>
    <w:rsid w:val="00662180"/>
    <w:rsid w:val="00663286"/>
    <w:rsid w:val="006637A3"/>
    <w:rsid w:val="00663849"/>
    <w:rsid w:val="00664FC9"/>
    <w:rsid w:val="00665220"/>
    <w:rsid w:val="0066564A"/>
    <w:rsid w:val="0066616E"/>
    <w:rsid w:val="00666A23"/>
    <w:rsid w:val="00667FE5"/>
    <w:rsid w:val="0067164D"/>
    <w:rsid w:val="00671787"/>
    <w:rsid w:val="006717B5"/>
    <w:rsid w:val="006730C2"/>
    <w:rsid w:val="00675742"/>
    <w:rsid w:val="0067638F"/>
    <w:rsid w:val="00676AE6"/>
    <w:rsid w:val="006773B6"/>
    <w:rsid w:val="00681113"/>
    <w:rsid w:val="00681ED9"/>
    <w:rsid w:val="00682339"/>
    <w:rsid w:val="0068258E"/>
    <w:rsid w:val="00682C71"/>
    <w:rsid w:val="00682D2E"/>
    <w:rsid w:val="00682E8D"/>
    <w:rsid w:val="00684C3D"/>
    <w:rsid w:val="006856E7"/>
    <w:rsid w:val="00685B77"/>
    <w:rsid w:val="006860C5"/>
    <w:rsid w:val="00686CA5"/>
    <w:rsid w:val="0068788A"/>
    <w:rsid w:val="006878B3"/>
    <w:rsid w:val="00687C0A"/>
    <w:rsid w:val="00690A60"/>
    <w:rsid w:val="006929C6"/>
    <w:rsid w:val="00692EEA"/>
    <w:rsid w:val="00693EF3"/>
    <w:rsid w:val="00694334"/>
    <w:rsid w:val="00696484"/>
    <w:rsid w:val="006971E2"/>
    <w:rsid w:val="00697511"/>
    <w:rsid w:val="00697562"/>
    <w:rsid w:val="006A0F9F"/>
    <w:rsid w:val="006A0FF1"/>
    <w:rsid w:val="006A39A9"/>
    <w:rsid w:val="006A49EF"/>
    <w:rsid w:val="006A5A03"/>
    <w:rsid w:val="006A6576"/>
    <w:rsid w:val="006A66A2"/>
    <w:rsid w:val="006A6BBD"/>
    <w:rsid w:val="006A76A8"/>
    <w:rsid w:val="006A7FA5"/>
    <w:rsid w:val="006B012C"/>
    <w:rsid w:val="006B0D5F"/>
    <w:rsid w:val="006B0E8F"/>
    <w:rsid w:val="006B3204"/>
    <w:rsid w:val="006B332B"/>
    <w:rsid w:val="006B34AF"/>
    <w:rsid w:val="006B36B2"/>
    <w:rsid w:val="006B4232"/>
    <w:rsid w:val="006B5A20"/>
    <w:rsid w:val="006B6F8F"/>
    <w:rsid w:val="006C0548"/>
    <w:rsid w:val="006C0794"/>
    <w:rsid w:val="006C0C11"/>
    <w:rsid w:val="006C1439"/>
    <w:rsid w:val="006C2D3F"/>
    <w:rsid w:val="006C3043"/>
    <w:rsid w:val="006C3514"/>
    <w:rsid w:val="006C3958"/>
    <w:rsid w:val="006C4FF3"/>
    <w:rsid w:val="006C557E"/>
    <w:rsid w:val="006C5A48"/>
    <w:rsid w:val="006C5C14"/>
    <w:rsid w:val="006C5C8C"/>
    <w:rsid w:val="006C6C1B"/>
    <w:rsid w:val="006C7001"/>
    <w:rsid w:val="006C7CBC"/>
    <w:rsid w:val="006C7EC6"/>
    <w:rsid w:val="006D00B4"/>
    <w:rsid w:val="006D0724"/>
    <w:rsid w:val="006D0C1D"/>
    <w:rsid w:val="006D1C0C"/>
    <w:rsid w:val="006D2986"/>
    <w:rsid w:val="006D35E6"/>
    <w:rsid w:val="006D36BB"/>
    <w:rsid w:val="006D481F"/>
    <w:rsid w:val="006D48D4"/>
    <w:rsid w:val="006D50E2"/>
    <w:rsid w:val="006D533D"/>
    <w:rsid w:val="006D5BD7"/>
    <w:rsid w:val="006D5DF5"/>
    <w:rsid w:val="006D64A9"/>
    <w:rsid w:val="006D7D74"/>
    <w:rsid w:val="006E0E80"/>
    <w:rsid w:val="006E1405"/>
    <w:rsid w:val="006E1C63"/>
    <w:rsid w:val="006E1E88"/>
    <w:rsid w:val="006E1FFA"/>
    <w:rsid w:val="006E39C4"/>
    <w:rsid w:val="006E490B"/>
    <w:rsid w:val="006E4DBF"/>
    <w:rsid w:val="006E5BB2"/>
    <w:rsid w:val="006E67D2"/>
    <w:rsid w:val="006E6917"/>
    <w:rsid w:val="006E7555"/>
    <w:rsid w:val="006E765F"/>
    <w:rsid w:val="006E7AEA"/>
    <w:rsid w:val="006F0176"/>
    <w:rsid w:val="006F01D6"/>
    <w:rsid w:val="006F1B24"/>
    <w:rsid w:val="006F22CD"/>
    <w:rsid w:val="006F39A5"/>
    <w:rsid w:val="006F3D45"/>
    <w:rsid w:val="006F3DD7"/>
    <w:rsid w:val="006F4993"/>
    <w:rsid w:val="006F580C"/>
    <w:rsid w:val="006F69CA"/>
    <w:rsid w:val="006F7961"/>
    <w:rsid w:val="006F7981"/>
    <w:rsid w:val="00700233"/>
    <w:rsid w:val="00700459"/>
    <w:rsid w:val="00701588"/>
    <w:rsid w:val="007017B0"/>
    <w:rsid w:val="0070201E"/>
    <w:rsid w:val="0070226F"/>
    <w:rsid w:val="007028FD"/>
    <w:rsid w:val="00703DE9"/>
    <w:rsid w:val="00703EB8"/>
    <w:rsid w:val="00704066"/>
    <w:rsid w:val="007049CE"/>
    <w:rsid w:val="00704D4F"/>
    <w:rsid w:val="00710766"/>
    <w:rsid w:val="007107F7"/>
    <w:rsid w:val="00710915"/>
    <w:rsid w:val="00710BAE"/>
    <w:rsid w:val="0071141B"/>
    <w:rsid w:val="0071156D"/>
    <w:rsid w:val="0071179D"/>
    <w:rsid w:val="00711846"/>
    <w:rsid w:val="00712578"/>
    <w:rsid w:val="007127EF"/>
    <w:rsid w:val="00712925"/>
    <w:rsid w:val="0071358B"/>
    <w:rsid w:val="007146AC"/>
    <w:rsid w:val="007147D9"/>
    <w:rsid w:val="007149B8"/>
    <w:rsid w:val="0071570A"/>
    <w:rsid w:val="00715DD1"/>
    <w:rsid w:val="00716ED9"/>
    <w:rsid w:val="00717075"/>
    <w:rsid w:val="0072082C"/>
    <w:rsid w:val="0072090D"/>
    <w:rsid w:val="00721638"/>
    <w:rsid w:val="007229FF"/>
    <w:rsid w:val="00722B7C"/>
    <w:rsid w:val="0072309A"/>
    <w:rsid w:val="00725579"/>
    <w:rsid w:val="007257D1"/>
    <w:rsid w:val="00726C81"/>
    <w:rsid w:val="0072715E"/>
    <w:rsid w:val="0073097A"/>
    <w:rsid w:val="00730B6C"/>
    <w:rsid w:val="007323EA"/>
    <w:rsid w:val="00732890"/>
    <w:rsid w:val="00732C77"/>
    <w:rsid w:val="0073344F"/>
    <w:rsid w:val="00733ADD"/>
    <w:rsid w:val="007340CF"/>
    <w:rsid w:val="0073420E"/>
    <w:rsid w:val="00734F1E"/>
    <w:rsid w:val="00735168"/>
    <w:rsid w:val="00736F3B"/>
    <w:rsid w:val="007400FD"/>
    <w:rsid w:val="00740303"/>
    <w:rsid w:val="00741250"/>
    <w:rsid w:val="00741D26"/>
    <w:rsid w:val="00741D94"/>
    <w:rsid w:val="007425CE"/>
    <w:rsid w:val="00742F86"/>
    <w:rsid w:val="007432CF"/>
    <w:rsid w:val="00743440"/>
    <w:rsid w:val="0074363A"/>
    <w:rsid w:val="0074370A"/>
    <w:rsid w:val="00744335"/>
    <w:rsid w:val="00744D5B"/>
    <w:rsid w:val="00744FCA"/>
    <w:rsid w:val="00745993"/>
    <w:rsid w:val="00745C62"/>
    <w:rsid w:val="00745C9C"/>
    <w:rsid w:val="00745E30"/>
    <w:rsid w:val="0074656E"/>
    <w:rsid w:val="00746A02"/>
    <w:rsid w:val="0074764E"/>
    <w:rsid w:val="00747D31"/>
    <w:rsid w:val="007505AF"/>
    <w:rsid w:val="00750B99"/>
    <w:rsid w:val="00750D49"/>
    <w:rsid w:val="007519E1"/>
    <w:rsid w:val="00751BBE"/>
    <w:rsid w:val="00752D12"/>
    <w:rsid w:val="0075371A"/>
    <w:rsid w:val="00754002"/>
    <w:rsid w:val="00754312"/>
    <w:rsid w:val="0075490C"/>
    <w:rsid w:val="00754BAF"/>
    <w:rsid w:val="00754CF7"/>
    <w:rsid w:val="007565EA"/>
    <w:rsid w:val="007567E6"/>
    <w:rsid w:val="007573E8"/>
    <w:rsid w:val="00757C50"/>
    <w:rsid w:val="00762E2A"/>
    <w:rsid w:val="00764B79"/>
    <w:rsid w:val="0076591E"/>
    <w:rsid w:val="00765E15"/>
    <w:rsid w:val="00765F47"/>
    <w:rsid w:val="0076625B"/>
    <w:rsid w:val="0076645F"/>
    <w:rsid w:val="00766C15"/>
    <w:rsid w:val="00767905"/>
    <w:rsid w:val="00767C0E"/>
    <w:rsid w:val="0077046A"/>
    <w:rsid w:val="0077057C"/>
    <w:rsid w:val="007706F6"/>
    <w:rsid w:val="00770DC5"/>
    <w:rsid w:val="00770E96"/>
    <w:rsid w:val="00772955"/>
    <w:rsid w:val="00772D47"/>
    <w:rsid w:val="00773837"/>
    <w:rsid w:val="00774B46"/>
    <w:rsid w:val="00775004"/>
    <w:rsid w:val="007755AF"/>
    <w:rsid w:val="00775670"/>
    <w:rsid w:val="00775EE8"/>
    <w:rsid w:val="0077619E"/>
    <w:rsid w:val="00776224"/>
    <w:rsid w:val="00777501"/>
    <w:rsid w:val="00777809"/>
    <w:rsid w:val="00781371"/>
    <w:rsid w:val="00781519"/>
    <w:rsid w:val="00781D0C"/>
    <w:rsid w:val="00783236"/>
    <w:rsid w:val="007839E7"/>
    <w:rsid w:val="0078449F"/>
    <w:rsid w:val="0078534E"/>
    <w:rsid w:val="00786817"/>
    <w:rsid w:val="007868CE"/>
    <w:rsid w:val="00786F92"/>
    <w:rsid w:val="00787C86"/>
    <w:rsid w:val="0079132A"/>
    <w:rsid w:val="0079189C"/>
    <w:rsid w:val="00791CCB"/>
    <w:rsid w:val="007920DD"/>
    <w:rsid w:val="00792A3B"/>
    <w:rsid w:val="00792A7D"/>
    <w:rsid w:val="007933FC"/>
    <w:rsid w:val="00793811"/>
    <w:rsid w:val="00793B95"/>
    <w:rsid w:val="007941DB"/>
    <w:rsid w:val="0079483A"/>
    <w:rsid w:val="00794E98"/>
    <w:rsid w:val="0079614F"/>
    <w:rsid w:val="00796CAB"/>
    <w:rsid w:val="00797136"/>
    <w:rsid w:val="007A02EA"/>
    <w:rsid w:val="007A0F9D"/>
    <w:rsid w:val="007A21BF"/>
    <w:rsid w:val="007A24B3"/>
    <w:rsid w:val="007A2932"/>
    <w:rsid w:val="007A349A"/>
    <w:rsid w:val="007A5177"/>
    <w:rsid w:val="007A5470"/>
    <w:rsid w:val="007A565D"/>
    <w:rsid w:val="007A5984"/>
    <w:rsid w:val="007A61A0"/>
    <w:rsid w:val="007A6DF8"/>
    <w:rsid w:val="007A7147"/>
    <w:rsid w:val="007B490A"/>
    <w:rsid w:val="007B4FDF"/>
    <w:rsid w:val="007B4FF1"/>
    <w:rsid w:val="007B5A13"/>
    <w:rsid w:val="007B5B66"/>
    <w:rsid w:val="007B611D"/>
    <w:rsid w:val="007B6834"/>
    <w:rsid w:val="007B7B7B"/>
    <w:rsid w:val="007C0607"/>
    <w:rsid w:val="007C0C00"/>
    <w:rsid w:val="007C0FF8"/>
    <w:rsid w:val="007C1523"/>
    <w:rsid w:val="007C1589"/>
    <w:rsid w:val="007C1E8C"/>
    <w:rsid w:val="007C4C27"/>
    <w:rsid w:val="007C5381"/>
    <w:rsid w:val="007C7621"/>
    <w:rsid w:val="007D012D"/>
    <w:rsid w:val="007D1612"/>
    <w:rsid w:val="007D2505"/>
    <w:rsid w:val="007D2CF2"/>
    <w:rsid w:val="007D3B29"/>
    <w:rsid w:val="007D3EFA"/>
    <w:rsid w:val="007D4414"/>
    <w:rsid w:val="007D4E1A"/>
    <w:rsid w:val="007D54D5"/>
    <w:rsid w:val="007D5985"/>
    <w:rsid w:val="007D7E98"/>
    <w:rsid w:val="007E0DDE"/>
    <w:rsid w:val="007E2B66"/>
    <w:rsid w:val="007E479E"/>
    <w:rsid w:val="007E4CAE"/>
    <w:rsid w:val="007E55E7"/>
    <w:rsid w:val="007E72D0"/>
    <w:rsid w:val="007E7F84"/>
    <w:rsid w:val="007F0125"/>
    <w:rsid w:val="007F0692"/>
    <w:rsid w:val="007F0F56"/>
    <w:rsid w:val="007F151C"/>
    <w:rsid w:val="007F1B71"/>
    <w:rsid w:val="007F2844"/>
    <w:rsid w:val="007F3402"/>
    <w:rsid w:val="007F3822"/>
    <w:rsid w:val="007F3F0D"/>
    <w:rsid w:val="007F50B6"/>
    <w:rsid w:val="007F5772"/>
    <w:rsid w:val="007F5D24"/>
    <w:rsid w:val="007F5DBD"/>
    <w:rsid w:val="007F67E7"/>
    <w:rsid w:val="007F691A"/>
    <w:rsid w:val="007F714A"/>
    <w:rsid w:val="007F78A6"/>
    <w:rsid w:val="0080027C"/>
    <w:rsid w:val="008008E8"/>
    <w:rsid w:val="00800E48"/>
    <w:rsid w:val="0080190F"/>
    <w:rsid w:val="0080197C"/>
    <w:rsid w:val="008023B6"/>
    <w:rsid w:val="008030CA"/>
    <w:rsid w:val="00803547"/>
    <w:rsid w:val="00803D55"/>
    <w:rsid w:val="008040CE"/>
    <w:rsid w:val="00804529"/>
    <w:rsid w:val="008052E5"/>
    <w:rsid w:val="00805C16"/>
    <w:rsid w:val="00805DB7"/>
    <w:rsid w:val="0080628C"/>
    <w:rsid w:val="008064AE"/>
    <w:rsid w:val="00807A0F"/>
    <w:rsid w:val="0081034A"/>
    <w:rsid w:val="008107CC"/>
    <w:rsid w:val="00810B70"/>
    <w:rsid w:val="0081206E"/>
    <w:rsid w:val="0081312A"/>
    <w:rsid w:val="00813BF2"/>
    <w:rsid w:val="00814957"/>
    <w:rsid w:val="00814B2F"/>
    <w:rsid w:val="0081518E"/>
    <w:rsid w:val="00816239"/>
    <w:rsid w:val="00816709"/>
    <w:rsid w:val="00816877"/>
    <w:rsid w:val="00817BAB"/>
    <w:rsid w:val="00820D2B"/>
    <w:rsid w:val="00820D5C"/>
    <w:rsid w:val="00821A1F"/>
    <w:rsid w:val="00822ACD"/>
    <w:rsid w:val="00822B99"/>
    <w:rsid w:val="00823CFF"/>
    <w:rsid w:val="00823D62"/>
    <w:rsid w:val="00826095"/>
    <w:rsid w:val="00827002"/>
    <w:rsid w:val="0082782E"/>
    <w:rsid w:val="0083001D"/>
    <w:rsid w:val="008306D6"/>
    <w:rsid w:val="00830773"/>
    <w:rsid w:val="00831413"/>
    <w:rsid w:val="00831AED"/>
    <w:rsid w:val="00831E96"/>
    <w:rsid w:val="00833B79"/>
    <w:rsid w:val="00834D40"/>
    <w:rsid w:val="008358D6"/>
    <w:rsid w:val="00836D06"/>
    <w:rsid w:val="00840AE1"/>
    <w:rsid w:val="00840C42"/>
    <w:rsid w:val="008417EA"/>
    <w:rsid w:val="00842B6B"/>
    <w:rsid w:val="00842F36"/>
    <w:rsid w:val="00843991"/>
    <w:rsid w:val="0084445D"/>
    <w:rsid w:val="00844EB6"/>
    <w:rsid w:val="0084539E"/>
    <w:rsid w:val="008455F6"/>
    <w:rsid w:val="00845660"/>
    <w:rsid w:val="00845AFB"/>
    <w:rsid w:val="00846D90"/>
    <w:rsid w:val="008478C0"/>
    <w:rsid w:val="008509AE"/>
    <w:rsid w:val="00850A24"/>
    <w:rsid w:val="00850A6C"/>
    <w:rsid w:val="008521BF"/>
    <w:rsid w:val="00852378"/>
    <w:rsid w:val="008524BE"/>
    <w:rsid w:val="00855F97"/>
    <w:rsid w:val="008561E9"/>
    <w:rsid w:val="008577FD"/>
    <w:rsid w:val="00860A6D"/>
    <w:rsid w:val="00860EB0"/>
    <w:rsid w:val="0086133B"/>
    <w:rsid w:val="00862B0B"/>
    <w:rsid w:val="008637BD"/>
    <w:rsid w:val="008667D1"/>
    <w:rsid w:val="00866E20"/>
    <w:rsid w:val="00867E8F"/>
    <w:rsid w:val="00870475"/>
    <w:rsid w:val="008719B6"/>
    <w:rsid w:val="00871F16"/>
    <w:rsid w:val="008738E2"/>
    <w:rsid w:val="00873CA0"/>
    <w:rsid w:val="00873E75"/>
    <w:rsid w:val="00873FC3"/>
    <w:rsid w:val="00874DBF"/>
    <w:rsid w:val="00877B22"/>
    <w:rsid w:val="00880209"/>
    <w:rsid w:val="00880681"/>
    <w:rsid w:val="008806C3"/>
    <w:rsid w:val="00882387"/>
    <w:rsid w:val="00882D54"/>
    <w:rsid w:val="00883518"/>
    <w:rsid w:val="0088352B"/>
    <w:rsid w:val="0088430B"/>
    <w:rsid w:val="00884D96"/>
    <w:rsid w:val="008854CC"/>
    <w:rsid w:val="008864D7"/>
    <w:rsid w:val="00886970"/>
    <w:rsid w:val="0088791F"/>
    <w:rsid w:val="00887F30"/>
    <w:rsid w:val="008906AD"/>
    <w:rsid w:val="00890969"/>
    <w:rsid w:val="008911C7"/>
    <w:rsid w:val="008929D4"/>
    <w:rsid w:val="00893D2F"/>
    <w:rsid w:val="00895A2A"/>
    <w:rsid w:val="00895F88"/>
    <w:rsid w:val="00896514"/>
    <w:rsid w:val="00896B77"/>
    <w:rsid w:val="00897E0F"/>
    <w:rsid w:val="008A006B"/>
    <w:rsid w:val="008A04FE"/>
    <w:rsid w:val="008A0929"/>
    <w:rsid w:val="008A215E"/>
    <w:rsid w:val="008A2F89"/>
    <w:rsid w:val="008A316D"/>
    <w:rsid w:val="008A328A"/>
    <w:rsid w:val="008A5AE8"/>
    <w:rsid w:val="008A5E89"/>
    <w:rsid w:val="008A5E9C"/>
    <w:rsid w:val="008A6086"/>
    <w:rsid w:val="008A63A7"/>
    <w:rsid w:val="008A67BA"/>
    <w:rsid w:val="008A6D54"/>
    <w:rsid w:val="008A7483"/>
    <w:rsid w:val="008A7622"/>
    <w:rsid w:val="008A790E"/>
    <w:rsid w:val="008B006A"/>
    <w:rsid w:val="008B0111"/>
    <w:rsid w:val="008B08BA"/>
    <w:rsid w:val="008B1A00"/>
    <w:rsid w:val="008B1A8A"/>
    <w:rsid w:val="008B1EFF"/>
    <w:rsid w:val="008B2043"/>
    <w:rsid w:val="008B3850"/>
    <w:rsid w:val="008B41C2"/>
    <w:rsid w:val="008B5FFB"/>
    <w:rsid w:val="008B6A18"/>
    <w:rsid w:val="008B6D0C"/>
    <w:rsid w:val="008B72AC"/>
    <w:rsid w:val="008B7AC6"/>
    <w:rsid w:val="008C12A4"/>
    <w:rsid w:val="008C1393"/>
    <w:rsid w:val="008C1FCA"/>
    <w:rsid w:val="008C203B"/>
    <w:rsid w:val="008C2722"/>
    <w:rsid w:val="008C281F"/>
    <w:rsid w:val="008C30C4"/>
    <w:rsid w:val="008C3164"/>
    <w:rsid w:val="008C5F67"/>
    <w:rsid w:val="008D002C"/>
    <w:rsid w:val="008D1039"/>
    <w:rsid w:val="008D10F9"/>
    <w:rsid w:val="008D1304"/>
    <w:rsid w:val="008D1666"/>
    <w:rsid w:val="008D16BA"/>
    <w:rsid w:val="008D1D10"/>
    <w:rsid w:val="008D1E61"/>
    <w:rsid w:val="008D2077"/>
    <w:rsid w:val="008D2287"/>
    <w:rsid w:val="008D28A2"/>
    <w:rsid w:val="008D2999"/>
    <w:rsid w:val="008D3A6B"/>
    <w:rsid w:val="008D3B23"/>
    <w:rsid w:val="008D4661"/>
    <w:rsid w:val="008D4952"/>
    <w:rsid w:val="008D4DF6"/>
    <w:rsid w:val="008D50FB"/>
    <w:rsid w:val="008D5620"/>
    <w:rsid w:val="008D565F"/>
    <w:rsid w:val="008D59E0"/>
    <w:rsid w:val="008E005A"/>
    <w:rsid w:val="008E0337"/>
    <w:rsid w:val="008E0D82"/>
    <w:rsid w:val="008E1DD8"/>
    <w:rsid w:val="008E38CE"/>
    <w:rsid w:val="008E39ED"/>
    <w:rsid w:val="008E3FEC"/>
    <w:rsid w:val="008E5478"/>
    <w:rsid w:val="008E5995"/>
    <w:rsid w:val="008E627F"/>
    <w:rsid w:val="008E64DA"/>
    <w:rsid w:val="008E6871"/>
    <w:rsid w:val="008E761E"/>
    <w:rsid w:val="008E7FD0"/>
    <w:rsid w:val="008F02F8"/>
    <w:rsid w:val="008F090C"/>
    <w:rsid w:val="008F1168"/>
    <w:rsid w:val="008F116A"/>
    <w:rsid w:val="008F187C"/>
    <w:rsid w:val="008F1C31"/>
    <w:rsid w:val="008F63AA"/>
    <w:rsid w:val="008F67FF"/>
    <w:rsid w:val="008F79EB"/>
    <w:rsid w:val="0090033E"/>
    <w:rsid w:val="0090035F"/>
    <w:rsid w:val="009015D7"/>
    <w:rsid w:val="00901C98"/>
    <w:rsid w:val="00902C41"/>
    <w:rsid w:val="00902EE9"/>
    <w:rsid w:val="00903AB6"/>
    <w:rsid w:val="00903B9F"/>
    <w:rsid w:val="00903CB9"/>
    <w:rsid w:val="009056FF"/>
    <w:rsid w:val="0090589D"/>
    <w:rsid w:val="0090593B"/>
    <w:rsid w:val="00906E9F"/>
    <w:rsid w:val="009074B4"/>
    <w:rsid w:val="00907E93"/>
    <w:rsid w:val="00907FCA"/>
    <w:rsid w:val="0091078C"/>
    <w:rsid w:val="009119DF"/>
    <w:rsid w:val="00911FDE"/>
    <w:rsid w:val="00912E1B"/>
    <w:rsid w:val="00913311"/>
    <w:rsid w:val="009147F3"/>
    <w:rsid w:val="00915DCB"/>
    <w:rsid w:val="00916800"/>
    <w:rsid w:val="009173FD"/>
    <w:rsid w:val="0091783C"/>
    <w:rsid w:val="009210BD"/>
    <w:rsid w:val="00921BD7"/>
    <w:rsid w:val="00921C17"/>
    <w:rsid w:val="0092286B"/>
    <w:rsid w:val="00922C8D"/>
    <w:rsid w:val="00922E68"/>
    <w:rsid w:val="00924175"/>
    <w:rsid w:val="0092432B"/>
    <w:rsid w:val="0092503B"/>
    <w:rsid w:val="0092520D"/>
    <w:rsid w:val="00925301"/>
    <w:rsid w:val="0092571B"/>
    <w:rsid w:val="00925933"/>
    <w:rsid w:val="00926CD8"/>
    <w:rsid w:val="00927870"/>
    <w:rsid w:val="00930928"/>
    <w:rsid w:val="00931339"/>
    <w:rsid w:val="009325A4"/>
    <w:rsid w:val="00932C80"/>
    <w:rsid w:val="009331CF"/>
    <w:rsid w:val="0093337F"/>
    <w:rsid w:val="00934372"/>
    <w:rsid w:val="0093554A"/>
    <w:rsid w:val="009355C4"/>
    <w:rsid w:val="00935ED9"/>
    <w:rsid w:val="00940331"/>
    <w:rsid w:val="00940F00"/>
    <w:rsid w:val="00941811"/>
    <w:rsid w:val="00942730"/>
    <w:rsid w:val="00944BFD"/>
    <w:rsid w:val="00945620"/>
    <w:rsid w:val="00945741"/>
    <w:rsid w:val="00945E78"/>
    <w:rsid w:val="00946506"/>
    <w:rsid w:val="00947055"/>
    <w:rsid w:val="00947BBA"/>
    <w:rsid w:val="00950784"/>
    <w:rsid w:val="00951517"/>
    <w:rsid w:val="0095261D"/>
    <w:rsid w:val="00954750"/>
    <w:rsid w:val="00954DF9"/>
    <w:rsid w:val="00954F83"/>
    <w:rsid w:val="009552B2"/>
    <w:rsid w:val="00957E47"/>
    <w:rsid w:val="00960A17"/>
    <w:rsid w:val="00960EEF"/>
    <w:rsid w:val="009614B7"/>
    <w:rsid w:val="0096179B"/>
    <w:rsid w:val="00961898"/>
    <w:rsid w:val="00962D3F"/>
    <w:rsid w:val="00962E9E"/>
    <w:rsid w:val="00962FB1"/>
    <w:rsid w:val="00963381"/>
    <w:rsid w:val="00964A53"/>
    <w:rsid w:val="00964C3D"/>
    <w:rsid w:val="00967E70"/>
    <w:rsid w:val="009707A1"/>
    <w:rsid w:val="0097115A"/>
    <w:rsid w:val="00972EB3"/>
    <w:rsid w:val="00972FD0"/>
    <w:rsid w:val="0097352C"/>
    <w:rsid w:val="00973CD7"/>
    <w:rsid w:val="00975458"/>
    <w:rsid w:val="00976BD0"/>
    <w:rsid w:val="00976D36"/>
    <w:rsid w:val="0097776C"/>
    <w:rsid w:val="00977DB0"/>
    <w:rsid w:val="00977E6A"/>
    <w:rsid w:val="0098007F"/>
    <w:rsid w:val="00980685"/>
    <w:rsid w:val="009812F5"/>
    <w:rsid w:val="009821CC"/>
    <w:rsid w:val="009825D5"/>
    <w:rsid w:val="0098336B"/>
    <w:rsid w:val="009846B9"/>
    <w:rsid w:val="0098563E"/>
    <w:rsid w:val="00985A83"/>
    <w:rsid w:val="00986B12"/>
    <w:rsid w:val="00987267"/>
    <w:rsid w:val="00987B44"/>
    <w:rsid w:val="00990397"/>
    <w:rsid w:val="00990CCC"/>
    <w:rsid w:val="009913EF"/>
    <w:rsid w:val="00991C42"/>
    <w:rsid w:val="0099433B"/>
    <w:rsid w:val="00994ED4"/>
    <w:rsid w:val="009953B2"/>
    <w:rsid w:val="00995C8C"/>
    <w:rsid w:val="00996D36"/>
    <w:rsid w:val="00996FD2"/>
    <w:rsid w:val="00997BE6"/>
    <w:rsid w:val="00997BEF"/>
    <w:rsid w:val="00997DE9"/>
    <w:rsid w:val="009A0482"/>
    <w:rsid w:val="009A0CFB"/>
    <w:rsid w:val="009A17FB"/>
    <w:rsid w:val="009A19AF"/>
    <w:rsid w:val="009A1A7D"/>
    <w:rsid w:val="009A1EE9"/>
    <w:rsid w:val="009A2440"/>
    <w:rsid w:val="009A2903"/>
    <w:rsid w:val="009A2A5E"/>
    <w:rsid w:val="009A2F23"/>
    <w:rsid w:val="009A3FCF"/>
    <w:rsid w:val="009A5CFD"/>
    <w:rsid w:val="009A65C0"/>
    <w:rsid w:val="009A6A48"/>
    <w:rsid w:val="009A7A42"/>
    <w:rsid w:val="009A7FCB"/>
    <w:rsid w:val="009B051F"/>
    <w:rsid w:val="009B0E72"/>
    <w:rsid w:val="009B1A1D"/>
    <w:rsid w:val="009B238C"/>
    <w:rsid w:val="009B256E"/>
    <w:rsid w:val="009B3349"/>
    <w:rsid w:val="009B365A"/>
    <w:rsid w:val="009B44B7"/>
    <w:rsid w:val="009B53CE"/>
    <w:rsid w:val="009B6422"/>
    <w:rsid w:val="009B6ABB"/>
    <w:rsid w:val="009B6CAB"/>
    <w:rsid w:val="009B6D11"/>
    <w:rsid w:val="009B704B"/>
    <w:rsid w:val="009B7334"/>
    <w:rsid w:val="009B7F48"/>
    <w:rsid w:val="009C018B"/>
    <w:rsid w:val="009C0288"/>
    <w:rsid w:val="009C114E"/>
    <w:rsid w:val="009C2F2F"/>
    <w:rsid w:val="009C40E2"/>
    <w:rsid w:val="009C4236"/>
    <w:rsid w:val="009C482A"/>
    <w:rsid w:val="009C58C9"/>
    <w:rsid w:val="009C6CAC"/>
    <w:rsid w:val="009D0129"/>
    <w:rsid w:val="009D02C9"/>
    <w:rsid w:val="009D1AB1"/>
    <w:rsid w:val="009D1DDB"/>
    <w:rsid w:val="009D23CA"/>
    <w:rsid w:val="009D25C5"/>
    <w:rsid w:val="009D30BE"/>
    <w:rsid w:val="009D3254"/>
    <w:rsid w:val="009D485F"/>
    <w:rsid w:val="009D4867"/>
    <w:rsid w:val="009D5487"/>
    <w:rsid w:val="009D694F"/>
    <w:rsid w:val="009D7EE6"/>
    <w:rsid w:val="009E0630"/>
    <w:rsid w:val="009E0836"/>
    <w:rsid w:val="009E0CA3"/>
    <w:rsid w:val="009E0FDD"/>
    <w:rsid w:val="009E1787"/>
    <w:rsid w:val="009E3ADA"/>
    <w:rsid w:val="009E46FA"/>
    <w:rsid w:val="009E5468"/>
    <w:rsid w:val="009E6030"/>
    <w:rsid w:val="009E61ED"/>
    <w:rsid w:val="009E75F4"/>
    <w:rsid w:val="009E794C"/>
    <w:rsid w:val="009F04F0"/>
    <w:rsid w:val="009F1A7B"/>
    <w:rsid w:val="009F1E3C"/>
    <w:rsid w:val="009F26A0"/>
    <w:rsid w:val="009F3D10"/>
    <w:rsid w:val="009F3D7E"/>
    <w:rsid w:val="009F5130"/>
    <w:rsid w:val="009F555F"/>
    <w:rsid w:val="009F58E8"/>
    <w:rsid w:val="009F5C00"/>
    <w:rsid w:val="009F7904"/>
    <w:rsid w:val="009F7957"/>
    <w:rsid w:val="00A0031B"/>
    <w:rsid w:val="00A003E6"/>
    <w:rsid w:val="00A01011"/>
    <w:rsid w:val="00A011AA"/>
    <w:rsid w:val="00A01F71"/>
    <w:rsid w:val="00A026A4"/>
    <w:rsid w:val="00A02799"/>
    <w:rsid w:val="00A02D68"/>
    <w:rsid w:val="00A02D96"/>
    <w:rsid w:val="00A03B58"/>
    <w:rsid w:val="00A03EE0"/>
    <w:rsid w:val="00A04F11"/>
    <w:rsid w:val="00A05544"/>
    <w:rsid w:val="00A062C6"/>
    <w:rsid w:val="00A106A6"/>
    <w:rsid w:val="00A10951"/>
    <w:rsid w:val="00A11340"/>
    <w:rsid w:val="00A123CA"/>
    <w:rsid w:val="00A12CE4"/>
    <w:rsid w:val="00A133F3"/>
    <w:rsid w:val="00A14040"/>
    <w:rsid w:val="00A146B5"/>
    <w:rsid w:val="00A14709"/>
    <w:rsid w:val="00A15714"/>
    <w:rsid w:val="00A16305"/>
    <w:rsid w:val="00A16BB0"/>
    <w:rsid w:val="00A16DBC"/>
    <w:rsid w:val="00A173A6"/>
    <w:rsid w:val="00A204D1"/>
    <w:rsid w:val="00A21076"/>
    <w:rsid w:val="00A2236E"/>
    <w:rsid w:val="00A22D21"/>
    <w:rsid w:val="00A23BF8"/>
    <w:rsid w:val="00A24471"/>
    <w:rsid w:val="00A24A02"/>
    <w:rsid w:val="00A255D7"/>
    <w:rsid w:val="00A26699"/>
    <w:rsid w:val="00A26D61"/>
    <w:rsid w:val="00A2725E"/>
    <w:rsid w:val="00A3021A"/>
    <w:rsid w:val="00A30239"/>
    <w:rsid w:val="00A3170C"/>
    <w:rsid w:val="00A31FF1"/>
    <w:rsid w:val="00A348A1"/>
    <w:rsid w:val="00A355F7"/>
    <w:rsid w:val="00A3595C"/>
    <w:rsid w:val="00A3605E"/>
    <w:rsid w:val="00A36F24"/>
    <w:rsid w:val="00A400E1"/>
    <w:rsid w:val="00A4065B"/>
    <w:rsid w:val="00A42302"/>
    <w:rsid w:val="00A4268C"/>
    <w:rsid w:val="00A42A9D"/>
    <w:rsid w:val="00A42E17"/>
    <w:rsid w:val="00A43D73"/>
    <w:rsid w:val="00A44737"/>
    <w:rsid w:val="00A44A31"/>
    <w:rsid w:val="00A44B53"/>
    <w:rsid w:val="00A454D8"/>
    <w:rsid w:val="00A45544"/>
    <w:rsid w:val="00A45767"/>
    <w:rsid w:val="00A4631A"/>
    <w:rsid w:val="00A46856"/>
    <w:rsid w:val="00A503B3"/>
    <w:rsid w:val="00A515DB"/>
    <w:rsid w:val="00A51A26"/>
    <w:rsid w:val="00A521ED"/>
    <w:rsid w:val="00A5281F"/>
    <w:rsid w:val="00A52C25"/>
    <w:rsid w:val="00A53372"/>
    <w:rsid w:val="00A53553"/>
    <w:rsid w:val="00A54AC1"/>
    <w:rsid w:val="00A54E42"/>
    <w:rsid w:val="00A558D5"/>
    <w:rsid w:val="00A55C8E"/>
    <w:rsid w:val="00A56C36"/>
    <w:rsid w:val="00A57822"/>
    <w:rsid w:val="00A5783A"/>
    <w:rsid w:val="00A6034E"/>
    <w:rsid w:val="00A625FA"/>
    <w:rsid w:val="00A63970"/>
    <w:rsid w:val="00A6416C"/>
    <w:rsid w:val="00A648D4"/>
    <w:rsid w:val="00A66AF8"/>
    <w:rsid w:val="00A66E65"/>
    <w:rsid w:val="00A6716F"/>
    <w:rsid w:val="00A67C4B"/>
    <w:rsid w:val="00A710DE"/>
    <w:rsid w:val="00A7118D"/>
    <w:rsid w:val="00A714F2"/>
    <w:rsid w:val="00A7270F"/>
    <w:rsid w:val="00A72BC9"/>
    <w:rsid w:val="00A73229"/>
    <w:rsid w:val="00A73CC7"/>
    <w:rsid w:val="00A7520B"/>
    <w:rsid w:val="00A75B5B"/>
    <w:rsid w:val="00A7624E"/>
    <w:rsid w:val="00A76B43"/>
    <w:rsid w:val="00A76D7F"/>
    <w:rsid w:val="00A7767E"/>
    <w:rsid w:val="00A77B61"/>
    <w:rsid w:val="00A808FF"/>
    <w:rsid w:val="00A80F38"/>
    <w:rsid w:val="00A81588"/>
    <w:rsid w:val="00A81686"/>
    <w:rsid w:val="00A822CB"/>
    <w:rsid w:val="00A836B9"/>
    <w:rsid w:val="00A83AB0"/>
    <w:rsid w:val="00A83F7F"/>
    <w:rsid w:val="00A8503B"/>
    <w:rsid w:val="00A85B4C"/>
    <w:rsid w:val="00A874A0"/>
    <w:rsid w:val="00A90A2C"/>
    <w:rsid w:val="00A91D00"/>
    <w:rsid w:val="00A921E3"/>
    <w:rsid w:val="00A92B4C"/>
    <w:rsid w:val="00A935F7"/>
    <w:rsid w:val="00A93756"/>
    <w:rsid w:val="00A9435E"/>
    <w:rsid w:val="00A95444"/>
    <w:rsid w:val="00A96407"/>
    <w:rsid w:val="00A96B39"/>
    <w:rsid w:val="00A97699"/>
    <w:rsid w:val="00AA2DF9"/>
    <w:rsid w:val="00AA31BA"/>
    <w:rsid w:val="00AA3BEF"/>
    <w:rsid w:val="00AA3D64"/>
    <w:rsid w:val="00AA4B4D"/>
    <w:rsid w:val="00AA4C59"/>
    <w:rsid w:val="00AA508D"/>
    <w:rsid w:val="00AA6C15"/>
    <w:rsid w:val="00AA747F"/>
    <w:rsid w:val="00AB00EC"/>
    <w:rsid w:val="00AB0106"/>
    <w:rsid w:val="00AB0A50"/>
    <w:rsid w:val="00AB17EB"/>
    <w:rsid w:val="00AB233B"/>
    <w:rsid w:val="00AB2A58"/>
    <w:rsid w:val="00AB34E9"/>
    <w:rsid w:val="00AB375F"/>
    <w:rsid w:val="00AB447C"/>
    <w:rsid w:val="00AB4722"/>
    <w:rsid w:val="00AB4BFB"/>
    <w:rsid w:val="00AB4C3E"/>
    <w:rsid w:val="00AB4FB7"/>
    <w:rsid w:val="00AB5040"/>
    <w:rsid w:val="00AB5B81"/>
    <w:rsid w:val="00AB5D73"/>
    <w:rsid w:val="00AB5F86"/>
    <w:rsid w:val="00AB68EC"/>
    <w:rsid w:val="00AB7959"/>
    <w:rsid w:val="00AC056E"/>
    <w:rsid w:val="00AC1DD8"/>
    <w:rsid w:val="00AC42BC"/>
    <w:rsid w:val="00AC4B43"/>
    <w:rsid w:val="00AC64C8"/>
    <w:rsid w:val="00AC692D"/>
    <w:rsid w:val="00AC6EE5"/>
    <w:rsid w:val="00AC734F"/>
    <w:rsid w:val="00AD079C"/>
    <w:rsid w:val="00AD20E8"/>
    <w:rsid w:val="00AD2655"/>
    <w:rsid w:val="00AD2D12"/>
    <w:rsid w:val="00AD3485"/>
    <w:rsid w:val="00AD38A7"/>
    <w:rsid w:val="00AD38E5"/>
    <w:rsid w:val="00AD396C"/>
    <w:rsid w:val="00AD3FDA"/>
    <w:rsid w:val="00AD44F2"/>
    <w:rsid w:val="00AD491F"/>
    <w:rsid w:val="00AD5473"/>
    <w:rsid w:val="00AD583B"/>
    <w:rsid w:val="00AD589B"/>
    <w:rsid w:val="00AD5BC9"/>
    <w:rsid w:val="00AD6B09"/>
    <w:rsid w:val="00AD74F3"/>
    <w:rsid w:val="00AD7674"/>
    <w:rsid w:val="00AD76A9"/>
    <w:rsid w:val="00AD7D6E"/>
    <w:rsid w:val="00AE0D21"/>
    <w:rsid w:val="00AE0F5A"/>
    <w:rsid w:val="00AE1ED1"/>
    <w:rsid w:val="00AE2584"/>
    <w:rsid w:val="00AE2616"/>
    <w:rsid w:val="00AE2993"/>
    <w:rsid w:val="00AE304F"/>
    <w:rsid w:val="00AE3AE6"/>
    <w:rsid w:val="00AE5067"/>
    <w:rsid w:val="00AE63A1"/>
    <w:rsid w:val="00AE66A1"/>
    <w:rsid w:val="00AE7348"/>
    <w:rsid w:val="00AE7550"/>
    <w:rsid w:val="00AE7E3F"/>
    <w:rsid w:val="00AF00F1"/>
    <w:rsid w:val="00AF0F56"/>
    <w:rsid w:val="00AF1503"/>
    <w:rsid w:val="00AF156B"/>
    <w:rsid w:val="00AF18AC"/>
    <w:rsid w:val="00AF1EF0"/>
    <w:rsid w:val="00AF217A"/>
    <w:rsid w:val="00AF4DF1"/>
    <w:rsid w:val="00AF74D6"/>
    <w:rsid w:val="00B0143C"/>
    <w:rsid w:val="00B027C1"/>
    <w:rsid w:val="00B039A7"/>
    <w:rsid w:val="00B0494C"/>
    <w:rsid w:val="00B04C86"/>
    <w:rsid w:val="00B0581C"/>
    <w:rsid w:val="00B058B2"/>
    <w:rsid w:val="00B0603D"/>
    <w:rsid w:val="00B0626E"/>
    <w:rsid w:val="00B07BC0"/>
    <w:rsid w:val="00B07EF0"/>
    <w:rsid w:val="00B105F5"/>
    <w:rsid w:val="00B11323"/>
    <w:rsid w:val="00B11AEF"/>
    <w:rsid w:val="00B11B5E"/>
    <w:rsid w:val="00B12D3C"/>
    <w:rsid w:val="00B133DC"/>
    <w:rsid w:val="00B13950"/>
    <w:rsid w:val="00B13D51"/>
    <w:rsid w:val="00B13D71"/>
    <w:rsid w:val="00B13DF7"/>
    <w:rsid w:val="00B13E52"/>
    <w:rsid w:val="00B154A5"/>
    <w:rsid w:val="00B16391"/>
    <w:rsid w:val="00B169D1"/>
    <w:rsid w:val="00B17B59"/>
    <w:rsid w:val="00B17CD7"/>
    <w:rsid w:val="00B20B4D"/>
    <w:rsid w:val="00B20C1A"/>
    <w:rsid w:val="00B20F2C"/>
    <w:rsid w:val="00B2152F"/>
    <w:rsid w:val="00B21A09"/>
    <w:rsid w:val="00B2218B"/>
    <w:rsid w:val="00B229AD"/>
    <w:rsid w:val="00B22E18"/>
    <w:rsid w:val="00B241B5"/>
    <w:rsid w:val="00B244DE"/>
    <w:rsid w:val="00B24579"/>
    <w:rsid w:val="00B24B45"/>
    <w:rsid w:val="00B24B4A"/>
    <w:rsid w:val="00B274FB"/>
    <w:rsid w:val="00B2774F"/>
    <w:rsid w:val="00B33341"/>
    <w:rsid w:val="00B339A1"/>
    <w:rsid w:val="00B33C7C"/>
    <w:rsid w:val="00B348A8"/>
    <w:rsid w:val="00B34E34"/>
    <w:rsid w:val="00B35750"/>
    <w:rsid w:val="00B35DB8"/>
    <w:rsid w:val="00B36F93"/>
    <w:rsid w:val="00B37893"/>
    <w:rsid w:val="00B378B1"/>
    <w:rsid w:val="00B4054D"/>
    <w:rsid w:val="00B414C6"/>
    <w:rsid w:val="00B415CE"/>
    <w:rsid w:val="00B41743"/>
    <w:rsid w:val="00B418C6"/>
    <w:rsid w:val="00B42AC7"/>
    <w:rsid w:val="00B43018"/>
    <w:rsid w:val="00B43D63"/>
    <w:rsid w:val="00B44A56"/>
    <w:rsid w:val="00B44F40"/>
    <w:rsid w:val="00B45641"/>
    <w:rsid w:val="00B45C27"/>
    <w:rsid w:val="00B46CC1"/>
    <w:rsid w:val="00B47068"/>
    <w:rsid w:val="00B4727A"/>
    <w:rsid w:val="00B47FA5"/>
    <w:rsid w:val="00B47FFB"/>
    <w:rsid w:val="00B50110"/>
    <w:rsid w:val="00B50C88"/>
    <w:rsid w:val="00B50DF2"/>
    <w:rsid w:val="00B50F87"/>
    <w:rsid w:val="00B51452"/>
    <w:rsid w:val="00B52403"/>
    <w:rsid w:val="00B524BF"/>
    <w:rsid w:val="00B5304B"/>
    <w:rsid w:val="00B53974"/>
    <w:rsid w:val="00B53E09"/>
    <w:rsid w:val="00B53E46"/>
    <w:rsid w:val="00B54A5D"/>
    <w:rsid w:val="00B54BDE"/>
    <w:rsid w:val="00B5618F"/>
    <w:rsid w:val="00B567C6"/>
    <w:rsid w:val="00B56960"/>
    <w:rsid w:val="00B56AA0"/>
    <w:rsid w:val="00B56E57"/>
    <w:rsid w:val="00B57930"/>
    <w:rsid w:val="00B60B36"/>
    <w:rsid w:val="00B60FA5"/>
    <w:rsid w:val="00B61497"/>
    <w:rsid w:val="00B61537"/>
    <w:rsid w:val="00B623AE"/>
    <w:rsid w:val="00B624C7"/>
    <w:rsid w:val="00B62A03"/>
    <w:rsid w:val="00B62AF2"/>
    <w:rsid w:val="00B630BF"/>
    <w:rsid w:val="00B64ED8"/>
    <w:rsid w:val="00B64F92"/>
    <w:rsid w:val="00B66760"/>
    <w:rsid w:val="00B67130"/>
    <w:rsid w:val="00B67669"/>
    <w:rsid w:val="00B70967"/>
    <w:rsid w:val="00B70D6B"/>
    <w:rsid w:val="00B724EA"/>
    <w:rsid w:val="00B72A30"/>
    <w:rsid w:val="00B7410D"/>
    <w:rsid w:val="00B74FAC"/>
    <w:rsid w:val="00B752E1"/>
    <w:rsid w:val="00B7630D"/>
    <w:rsid w:val="00B76929"/>
    <w:rsid w:val="00B76C7A"/>
    <w:rsid w:val="00B77B6E"/>
    <w:rsid w:val="00B80D93"/>
    <w:rsid w:val="00B81955"/>
    <w:rsid w:val="00B81B03"/>
    <w:rsid w:val="00B829B1"/>
    <w:rsid w:val="00B82BA5"/>
    <w:rsid w:val="00B82CCB"/>
    <w:rsid w:val="00B847D5"/>
    <w:rsid w:val="00B858F4"/>
    <w:rsid w:val="00B86322"/>
    <w:rsid w:val="00B87900"/>
    <w:rsid w:val="00B925D4"/>
    <w:rsid w:val="00B929A1"/>
    <w:rsid w:val="00B930CC"/>
    <w:rsid w:val="00B931FF"/>
    <w:rsid w:val="00B93349"/>
    <w:rsid w:val="00B935B6"/>
    <w:rsid w:val="00B93883"/>
    <w:rsid w:val="00B93AD4"/>
    <w:rsid w:val="00B9403D"/>
    <w:rsid w:val="00B95025"/>
    <w:rsid w:val="00B952AF"/>
    <w:rsid w:val="00B956ED"/>
    <w:rsid w:val="00B958B7"/>
    <w:rsid w:val="00B96E4F"/>
    <w:rsid w:val="00B970BF"/>
    <w:rsid w:val="00B97C59"/>
    <w:rsid w:val="00BA007C"/>
    <w:rsid w:val="00BA01B7"/>
    <w:rsid w:val="00BA023A"/>
    <w:rsid w:val="00BA23A2"/>
    <w:rsid w:val="00BA26A1"/>
    <w:rsid w:val="00BA27ED"/>
    <w:rsid w:val="00BA2BB8"/>
    <w:rsid w:val="00BA31D5"/>
    <w:rsid w:val="00BA39A5"/>
    <w:rsid w:val="00BA6473"/>
    <w:rsid w:val="00BA66F8"/>
    <w:rsid w:val="00BA7B46"/>
    <w:rsid w:val="00BB00B0"/>
    <w:rsid w:val="00BB03FD"/>
    <w:rsid w:val="00BB0A92"/>
    <w:rsid w:val="00BB0F3E"/>
    <w:rsid w:val="00BB1E89"/>
    <w:rsid w:val="00BB2A49"/>
    <w:rsid w:val="00BB367D"/>
    <w:rsid w:val="00BB3C40"/>
    <w:rsid w:val="00BB3D02"/>
    <w:rsid w:val="00BB4841"/>
    <w:rsid w:val="00BB4FE8"/>
    <w:rsid w:val="00BB60BA"/>
    <w:rsid w:val="00BB6289"/>
    <w:rsid w:val="00BB65AD"/>
    <w:rsid w:val="00BC1E1D"/>
    <w:rsid w:val="00BC2EAD"/>
    <w:rsid w:val="00BC35B9"/>
    <w:rsid w:val="00BC3865"/>
    <w:rsid w:val="00BC464F"/>
    <w:rsid w:val="00BC51AA"/>
    <w:rsid w:val="00BC5C5C"/>
    <w:rsid w:val="00BC6825"/>
    <w:rsid w:val="00BC6C08"/>
    <w:rsid w:val="00BC6FC9"/>
    <w:rsid w:val="00BD15F5"/>
    <w:rsid w:val="00BD1653"/>
    <w:rsid w:val="00BD1B67"/>
    <w:rsid w:val="00BD21AF"/>
    <w:rsid w:val="00BD2A92"/>
    <w:rsid w:val="00BD2C11"/>
    <w:rsid w:val="00BD2D54"/>
    <w:rsid w:val="00BD3448"/>
    <w:rsid w:val="00BD3B91"/>
    <w:rsid w:val="00BD454B"/>
    <w:rsid w:val="00BD4933"/>
    <w:rsid w:val="00BD4E0C"/>
    <w:rsid w:val="00BD51C0"/>
    <w:rsid w:val="00BD66D9"/>
    <w:rsid w:val="00BD6DA3"/>
    <w:rsid w:val="00BE1805"/>
    <w:rsid w:val="00BE1914"/>
    <w:rsid w:val="00BE345C"/>
    <w:rsid w:val="00BE6756"/>
    <w:rsid w:val="00BE6A66"/>
    <w:rsid w:val="00BE79B9"/>
    <w:rsid w:val="00BE7F5E"/>
    <w:rsid w:val="00BF0233"/>
    <w:rsid w:val="00BF1037"/>
    <w:rsid w:val="00BF20AA"/>
    <w:rsid w:val="00BF21AE"/>
    <w:rsid w:val="00BF2477"/>
    <w:rsid w:val="00BF2710"/>
    <w:rsid w:val="00BF2D60"/>
    <w:rsid w:val="00BF3224"/>
    <w:rsid w:val="00BF3810"/>
    <w:rsid w:val="00BF3F2D"/>
    <w:rsid w:val="00BF56F9"/>
    <w:rsid w:val="00BF5D8F"/>
    <w:rsid w:val="00BF6056"/>
    <w:rsid w:val="00BF6616"/>
    <w:rsid w:val="00BF6E15"/>
    <w:rsid w:val="00BF6FF8"/>
    <w:rsid w:val="00BF709D"/>
    <w:rsid w:val="00BF7B5C"/>
    <w:rsid w:val="00BF7CE6"/>
    <w:rsid w:val="00C01393"/>
    <w:rsid w:val="00C0153B"/>
    <w:rsid w:val="00C024F8"/>
    <w:rsid w:val="00C03608"/>
    <w:rsid w:val="00C03AF9"/>
    <w:rsid w:val="00C04A1E"/>
    <w:rsid w:val="00C050F4"/>
    <w:rsid w:val="00C0520D"/>
    <w:rsid w:val="00C052A4"/>
    <w:rsid w:val="00C056E8"/>
    <w:rsid w:val="00C05DC1"/>
    <w:rsid w:val="00C06EE9"/>
    <w:rsid w:val="00C07082"/>
    <w:rsid w:val="00C0756C"/>
    <w:rsid w:val="00C07C81"/>
    <w:rsid w:val="00C10425"/>
    <w:rsid w:val="00C10496"/>
    <w:rsid w:val="00C10B33"/>
    <w:rsid w:val="00C10BE9"/>
    <w:rsid w:val="00C10F5A"/>
    <w:rsid w:val="00C11286"/>
    <w:rsid w:val="00C11447"/>
    <w:rsid w:val="00C11620"/>
    <w:rsid w:val="00C13953"/>
    <w:rsid w:val="00C141BE"/>
    <w:rsid w:val="00C14358"/>
    <w:rsid w:val="00C14957"/>
    <w:rsid w:val="00C151E8"/>
    <w:rsid w:val="00C15CFD"/>
    <w:rsid w:val="00C16165"/>
    <w:rsid w:val="00C16C5E"/>
    <w:rsid w:val="00C176DE"/>
    <w:rsid w:val="00C178D4"/>
    <w:rsid w:val="00C217D3"/>
    <w:rsid w:val="00C23023"/>
    <w:rsid w:val="00C23E7C"/>
    <w:rsid w:val="00C24FB3"/>
    <w:rsid w:val="00C258A3"/>
    <w:rsid w:val="00C25A6F"/>
    <w:rsid w:val="00C25BFC"/>
    <w:rsid w:val="00C26849"/>
    <w:rsid w:val="00C271E0"/>
    <w:rsid w:val="00C303FA"/>
    <w:rsid w:val="00C30B61"/>
    <w:rsid w:val="00C32CE6"/>
    <w:rsid w:val="00C3375E"/>
    <w:rsid w:val="00C337E4"/>
    <w:rsid w:val="00C34470"/>
    <w:rsid w:val="00C3620A"/>
    <w:rsid w:val="00C36900"/>
    <w:rsid w:val="00C36986"/>
    <w:rsid w:val="00C36D4E"/>
    <w:rsid w:val="00C3789E"/>
    <w:rsid w:val="00C37C83"/>
    <w:rsid w:val="00C40143"/>
    <w:rsid w:val="00C41C7B"/>
    <w:rsid w:val="00C42534"/>
    <w:rsid w:val="00C42E32"/>
    <w:rsid w:val="00C42E89"/>
    <w:rsid w:val="00C42F6C"/>
    <w:rsid w:val="00C43137"/>
    <w:rsid w:val="00C4374F"/>
    <w:rsid w:val="00C43A79"/>
    <w:rsid w:val="00C43FB5"/>
    <w:rsid w:val="00C441DE"/>
    <w:rsid w:val="00C443C0"/>
    <w:rsid w:val="00C44E0F"/>
    <w:rsid w:val="00C454AB"/>
    <w:rsid w:val="00C45DE6"/>
    <w:rsid w:val="00C46B2A"/>
    <w:rsid w:val="00C46C74"/>
    <w:rsid w:val="00C4770C"/>
    <w:rsid w:val="00C514A8"/>
    <w:rsid w:val="00C514F8"/>
    <w:rsid w:val="00C537D9"/>
    <w:rsid w:val="00C53A22"/>
    <w:rsid w:val="00C5443D"/>
    <w:rsid w:val="00C54E68"/>
    <w:rsid w:val="00C56265"/>
    <w:rsid w:val="00C56732"/>
    <w:rsid w:val="00C57222"/>
    <w:rsid w:val="00C57A8E"/>
    <w:rsid w:val="00C57B30"/>
    <w:rsid w:val="00C6012E"/>
    <w:rsid w:val="00C606D8"/>
    <w:rsid w:val="00C61184"/>
    <w:rsid w:val="00C61EC2"/>
    <w:rsid w:val="00C64258"/>
    <w:rsid w:val="00C6478F"/>
    <w:rsid w:val="00C657AD"/>
    <w:rsid w:val="00C661AB"/>
    <w:rsid w:val="00C66A98"/>
    <w:rsid w:val="00C67101"/>
    <w:rsid w:val="00C67FF4"/>
    <w:rsid w:val="00C71C8D"/>
    <w:rsid w:val="00C72D16"/>
    <w:rsid w:val="00C73977"/>
    <w:rsid w:val="00C73BCA"/>
    <w:rsid w:val="00C73ED4"/>
    <w:rsid w:val="00C73F5F"/>
    <w:rsid w:val="00C74E36"/>
    <w:rsid w:val="00C74F0E"/>
    <w:rsid w:val="00C756C2"/>
    <w:rsid w:val="00C76F78"/>
    <w:rsid w:val="00C77AD0"/>
    <w:rsid w:val="00C80A95"/>
    <w:rsid w:val="00C831C8"/>
    <w:rsid w:val="00C83D21"/>
    <w:rsid w:val="00C84911"/>
    <w:rsid w:val="00C85DEC"/>
    <w:rsid w:val="00C86D8A"/>
    <w:rsid w:val="00C8729F"/>
    <w:rsid w:val="00C90944"/>
    <w:rsid w:val="00C92611"/>
    <w:rsid w:val="00C93E70"/>
    <w:rsid w:val="00C94043"/>
    <w:rsid w:val="00C94805"/>
    <w:rsid w:val="00C94EA5"/>
    <w:rsid w:val="00C9530E"/>
    <w:rsid w:val="00C9545B"/>
    <w:rsid w:val="00C95DB6"/>
    <w:rsid w:val="00C960D8"/>
    <w:rsid w:val="00C9702C"/>
    <w:rsid w:val="00C972A1"/>
    <w:rsid w:val="00C976A2"/>
    <w:rsid w:val="00CA08D7"/>
    <w:rsid w:val="00CA157C"/>
    <w:rsid w:val="00CA1D12"/>
    <w:rsid w:val="00CA29CC"/>
    <w:rsid w:val="00CA2A9D"/>
    <w:rsid w:val="00CA3838"/>
    <w:rsid w:val="00CA3C8A"/>
    <w:rsid w:val="00CA44D8"/>
    <w:rsid w:val="00CA50C6"/>
    <w:rsid w:val="00CA57D7"/>
    <w:rsid w:val="00CA775D"/>
    <w:rsid w:val="00CA78FE"/>
    <w:rsid w:val="00CA7D76"/>
    <w:rsid w:val="00CA7FBD"/>
    <w:rsid w:val="00CB03C8"/>
    <w:rsid w:val="00CB06E8"/>
    <w:rsid w:val="00CB0D42"/>
    <w:rsid w:val="00CB2B56"/>
    <w:rsid w:val="00CB2D1D"/>
    <w:rsid w:val="00CB34A0"/>
    <w:rsid w:val="00CB4070"/>
    <w:rsid w:val="00CB5EF4"/>
    <w:rsid w:val="00CB7275"/>
    <w:rsid w:val="00CB77D9"/>
    <w:rsid w:val="00CB7F82"/>
    <w:rsid w:val="00CC0695"/>
    <w:rsid w:val="00CC0B13"/>
    <w:rsid w:val="00CC0D8E"/>
    <w:rsid w:val="00CC13C6"/>
    <w:rsid w:val="00CC207B"/>
    <w:rsid w:val="00CC2184"/>
    <w:rsid w:val="00CC23A5"/>
    <w:rsid w:val="00CC3651"/>
    <w:rsid w:val="00CC44A9"/>
    <w:rsid w:val="00CC49DD"/>
    <w:rsid w:val="00CC54DE"/>
    <w:rsid w:val="00CC757A"/>
    <w:rsid w:val="00CC7FAB"/>
    <w:rsid w:val="00CD1065"/>
    <w:rsid w:val="00CD106F"/>
    <w:rsid w:val="00CD12A5"/>
    <w:rsid w:val="00CD1437"/>
    <w:rsid w:val="00CD1AC8"/>
    <w:rsid w:val="00CD1C30"/>
    <w:rsid w:val="00CD20B7"/>
    <w:rsid w:val="00CD23D0"/>
    <w:rsid w:val="00CD2B6E"/>
    <w:rsid w:val="00CD3326"/>
    <w:rsid w:val="00CD553B"/>
    <w:rsid w:val="00CD5DEB"/>
    <w:rsid w:val="00CD70E1"/>
    <w:rsid w:val="00CD7388"/>
    <w:rsid w:val="00CE08AE"/>
    <w:rsid w:val="00CE0F3F"/>
    <w:rsid w:val="00CE10F3"/>
    <w:rsid w:val="00CE17DC"/>
    <w:rsid w:val="00CE21CC"/>
    <w:rsid w:val="00CE226F"/>
    <w:rsid w:val="00CE294C"/>
    <w:rsid w:val="00CE3266"/>
    <w:rsid w:val="00CE3334"/>
    <w:rsid w:val="00CE3927"/>
    <w:rsid w:val="00CE4399"/>
    <w:rsid w:val="00CE4AA8"/>
    <w:rsid w:val="00CE4ADB"/>
    <w:rsid w:val="00CE52D9"/>
    <w:rsid w:val="00CE5626"/>
    <w:rsid w:val="00CE57DD"/>
    <w:rsid w:val="00CE5CB0"/>
    <w:rsid w:val="00CE709D"/>
    <w:rsid w:val="00CE790F"/>
    <w:rsid w:val="00CF1049"/>
    <w:rsid w:val="00CF205D"/>
    <w:rsid w:val="00CF295E"/>
    <w:rsid w:val="00CF30E6"/>
    <w:rsid w:val="00CF3670"/>
    <w:rsid w:val="00CF40A5"/>
    <w:rsid w:val="00CF5109"/>
    <w:rsid w:val="00CF51E5"/>
    <w:rsid w:val="00CF5D59"/>
    <w:rsid w:val="00CF70B1"/>
    <w:rsid w:val="00CF7494"/>
    <w:rsid w:val="00CF7850"/>
    <w:rsid w:val="00CF786C"/>
    <w:rsid w:val="00CF79FE"/>
    <w:rsid w:val="00D01649"/>
    <w:rsid w:val="00D01E1B"/>
    <w:rsid w:val="00D027F7"/>
    <w:rsid w:val="00D0311A"/>
    <w:rsid w:val="00D034B9"/>
    <w:rsid w:val="00D03C3E"/>
    <w:rsid w:val="00D04F52"/>
    <w:rsid w:val="00D064A6"/>
    <w:rsid w:val="00D06796"/>
    <w:rsid w:val="00D067A5"/>
    <w:rsid w:val="00D06DC2"/>
    <w:rsid w:val="00D07065"/>
    <w:rsid w:val="00D072AB"/>
    <w:rsid w:val="00D105DC"/>
    <w:rsid w:val="00D10E7C"/>
    <w:rsid w:val="00D1135F"/>
    <w:rsid w:val="00D1257F"/>
    <w:rsid w:val="00D129B2"/>
    <w:rsid w:val="00D12F36"/>
    <w:rsid w:val="00D13388"/>
    <w:rsid w:val="00D1367C"/>
    <w:rsid w:val="00D1372C"/>
    <w:rsid w:val="00D13BB3"/>
    <w:rsid w:val="00D14F1B"/>
    <w:rsid w:val="00D151A0"/>
    <w:rsid w:val="00D15BCA"/>
    <w:rsid w:val="00D16FE5"/>
    <w:rsid w:val="00D170AD"/>
    <w:rsid w:val="00D17D8C"/>
    <w:rsid w:val="00D2054D"/>
    <w:rsid w:val="00D20FE8"/>
    <w:rsid w:val="00D2130F"/>
    <w:rsid w:val="00D21716"/>
    <w:rsid w:val="00D2236A"/>
    <w:rsid w:val="00D225B8"/>
    <w:rsid w:val="00D23993"/>
    <w:rsid w:val="00D24CB3"/>
    <w:rsid w:val="00D26BDF"/>
    <w:rsid w:val="00D27930"/>
    <w:rsid w:val="00D279B4"/>
    <w:rsid w:val="00D3099A"/>
    <w:rsid w:val="00D30A18"/>
    <w:rsid w:val="00D31D80"/>
    <w:rsid w:val="00D31FB7"/>
    <w:rsid w:val="00D323E2"/>
    <w:rsid w:val="00D32E02"/>
    <w:rsid w:val="00D33940"/>
    <w:rsid w:val="00D34D0F"/>
    <w:rsid w:val="00D355E6"/>
    <w:rsid w:val="00D35B6F"/>
    <w:rsid w:val="00D35D25"/>
    <w:rsid w:val="00D3625F"/>
    <w:rsid w:val="00D418D4"/>
    <w:rsid w:val="00D4213A"/>
    <w:rsid w:val="00D43495"/>
    <w:rsid w:val="00D4354B"/>
    <w:rsid w:val="00D46F0B"/>
    <w:rsid w:val="00D50AF4"/>
    <w:rsid w:val="00D50D0C"/>
    <w:rsid w:val="00D529B2"/>
    <w:rsid w:val="00D52FAE"/>
    <w:rsid w:val="00D53E20"/>
    <w:rsid w:val="00D54097"/>
    <w:rsid w:val="00D542AF"/>
    <w:rsid w:val="00D54CAF"/>
    <w:rsid w:val="00D557E2"/>
    <w:rsid w:val="00D57075"/>
    <w:rsid w:val="00D578D2"/>
    <w:rsid w:val="00D57AD8"/>
    <w:rsid w:val="00D57B92"/>
    <w:rsid w:val="00D63C43"/>
    <w:rsid w:val="00D63D80"/>
    <w:rsid w:val="00D6438D"/>
    <w:rsid w:val="00D64C5E"/>
    <w:rsid w:val="00D65224"/>
    <w:rsid w:val="00D6522D"/>
    <w:rsid w:val="00D65D28"/>
    <w:rsid w:val="00D65F34"/>
    <w:rsid w:val="00D660FB"/>
    <w:rsid w:val="00D6666D"/>
    <w:rsid w:val="00D66A59"/>
    <w:rsid w:val="00D70DEC"/>
    <w:rsid w:val="00D70F80"/>
    <w:rsid w:val="00D71DD9"/>
    <w:rsid w:val="00D71F27"/>
    <w:rsid w:val="00D73C4C"/>
    <w:rsid w:val="00D74590"/>
    <w:rsid w:val="00D74CBF"/>
    <w:rsid w:val="00D750DA"/>
    <w:rsid w:val="00D75220"/>
    <w:rsid w:val="00D7539E"/>
    <w:rsid w:val="00D75CA9"/>
    <w:rsid w:val="00D760F5"/>
    <w:rsid w:val="00D76719"/>
    <w:rsid w:val="00D76907"/>
    <w:rsid w:val="00D76ACF"/>
    <w:rsid w:val="00D76CD9"/>
    <w:rsid w:val="00D7723B"/>
    <w:rsid w:val="00D773F8"/>
    <w:rsid w:val="00D776E6"/>
    <w:rsid w:val="00D77717"/>
    <w:rsid w:val="00D80222"/>
    <w:rsid w:val="00D80988"/>
    <w:rsid w:val="00D81D7D"/>
    <w:rsid w:val="00D8225C"/>
    <w:rsid w:val="00D84009"/>
    <w:rsid w:val="00D856EE"/>
    <w:rsid w:val="00D864A4"/>
    <w:rsid w:val="00D90461"/>
    <w:rsid w:val="00D90728"/>
    <w:rsid w:val="00D90E67"/>
    <w:rsid w:val="00D91255"/>
    <w:rsid w:val="00D92C12"/>
    <w:rsid w:val="00D92CA8"/>
    <w:rsid w:val="00D93099"/>
    <w:rsid w:val="00D9313D"/>
    <w:rsid w:val="00D93344"/>
    <w:rsid w:val="00D95801"/>
    <w:rsid w:val="00D969E6"/>
    <w:rsid w:val="00D96F4E"/>
    <w:rsid w:val="00DA126D"/>
    <w:rsid w:val="00DA1946"/>
    <w:rsid w:val="00DA1F43"/>
    <w:rsid w:val="00DA3EDE"/>
    <w:rsid w:val="00DA5487"/>
    <w:rsid w:val="00DA58F8"/>
    <w:rsid w:val="00DA6D6D"/>
    <w:rsid w:val="00DA70ED"/>
    <w:rsid w:val="00DA7473"/>
    <w:rsid w:val="00DA7E3A"/>
    <w:rsid w:val="00DB00F6"/>
    <w:rsid w:val="00DB0E0B"/>
    <w:rsid w:val="00DB0E12"/>
    <w:rsid w:val="00DB17E0"/>
    <w:rsid w:val="00DB1DF5"/>
    <w:rsid w:val="00DB2E26"/>
    <w:rsid w:val="00DB3566"/>
    <w:rsid w:val="00DB35A5"/>
    <w:rsid w:val="00DB4B39"/>
    <w:rsid w:val="00DB563A"/>
    <w:rsid w:val="00DB586E"/>
    <w:rsid w:val="00DB68EE"/>
    <w:rsid w:val="00DB6BB1"/>
    <w:rsid w:val="00DB719F"/>
    <w:rsid w:val="00DC01C7"/>
    <w:rsid w:val="00DC0207"/>
    <w:rsid w:val="00DC046C"/>
    <w:rsid w:val="00DC07CD"/>
    <w:rsid w:val="00DC0D4B"/>
    <w:rsid w:val="00DC1198"/>
    <w:rsid w:val="00DC1741"/>
    <w:rsid w:val="00DC2E0E"/>
    <w:rsid w:val="00DC31DE"/>
    <w:rsid w:val="00DC3749"/>
    <w:rsid w:val="00DC5A5B"/>
    <w:rsid w:val="00DC6263"/>
    <w:rsid w:val="00DC662D"/>
    <w:rsid w:val="00DC72B0"/>
    <w:rsid w:val="00DC73FB"/>
    <w:rsid w:val="00DC7A10"/>
    <w:rsid w:val="00DD094B"/>
    <w:rsid w:val="00DD24DF"/>
    <w:rsid w:val="00DD2DF4"/>
    <w:rsid w:val="00DD3345"/>
    <w:rsid w:val="00DD3DB6"/>
    <w:rsid w:val="00DD4621"/>
    <w:rsid w:val="00DD7CBF"/>
    <w:rsid w:val="00DE0079"/>
    <w:rsid w:val="00DE05A8"/>
    <w:rsid w:val="00DE0E09"/>
    <w:rsid w:val="00DE0FEA"/>
    <w:rsid w:val="00DE1DE3"/>
    <w:rsid w:val="00DE2F8D"/>
    <w:rsid w:val="00DE31D1"/>
    <w:rsid w:val="00DE3773"/>
    <w:rsid w:val="00DE4CF1"/>
    <w:rsid w:val="00DE4D4A"/>
    <w:rsid w:val="00DE52B6"/>
    <w:rsid w:val="00DE5F7E"/>
    <w:rsid w:val="00DE61E4"/>
    <w:rsid w:val="00DE66BA"/>
    <w:rsid w:val="00DE6F49"/>
    <w:rsid w:val="00DE732E"/>
    <w:rsid w:val="00DF0033"/>
    <w:rsid w:val="00DF00FC"/>
    <w:rsid w:val="00DF033C"/>
    <w:rsid w:val="00DF10D5"/>
    <w:rsid w:val="00DF177A"/>
    <w:rsid w:val="00DF17AA"/>
    <w:rsid w:val="00DF1FD7"/>
    <w:rsid w:val="00DF246D"/>
    <w:rsid w:val="00DF2F41"/>
    <w:rsid w:val="00DF3099"/>
    <w:rsid w:val="00DF3384"/>
    <w:rsid w:val="00DF36F5"/>
    <w:rsid w:val="00DF464D"/>
    <w:rsid w:val="00DF518D"/>
    <w:rsid w:val="00DF5EC4"/>
    <w:rsid w:val="00DF7A5A"/>
    <w:rsid w:val="00E00945"/>
    <w:rsid w:val="00E018F5"/>
    <w:rsid w:val="00E01C18"/>
    <w:rsid w:val="00E0295E"/>
    <w:rsid w:val="00E03289"/>
    <w:rsid w:val="00E038C4"/>
    <w:rsid w:val="00E04591"/>
    <w:rsid w:val="00E0524C"/>
    <w:rsid w:val="00E054FB"/>
    <w:rsid w:val="00E05B27"/>
    <w:rsid w:val="00E11C5B"/>
    <w:rsid w:val="00E1223C"/>
    <w:rsid w:val="00E124EC"/>
    <w:rsid w:val="00E125C8"/>
    <w:rsid w:val="00E13A11"/>
    <w:rsid w:val="00E149EB"/>
    <w:rsid w:val="00E14B94"/>
    <w:rsid w:val="00E15E17"/>
    <w:rsid w:val="00E1708C"/>
    <w:rsid w:val="00E17E8B"/>
    <w:rsid w:val="00E2033E"/>
    <w:rsid w:val="00E2048A"/>
    <w:rsid w:val="00E20969"/>
    <w:rsid w:val="00E20F65"/>
    <w:rsid w:val="00E22F1F"/>
    <w:rsid w:val="00E24B59"/>
    <w:rsid w:val="00E24C70"/>
    <w:rsid w:val="00E24FAE"/>
    <w:rsid w:val="00E25C6D"/>
    <w:rsid w:val="00E267A0"/>
    <w:rsid w:val="00E26AA8"/>
    <w:rsid w:val="00E26DFF"/>
    <w:rsid w:val="00E27375"/>
    <w:rsid w:val="00E30D0D"/>
    <w:rsid w:val="00E3188A"/>
    <w:rsid w:val="00E33CDD"/>
    <w:rsid w:val="00E342F1"/>
    <w:rsid w:val="00E3670A"/>
    <w:rsid w:val="00E36880"/>
    <w:rsid w:val="00E4057A"/>
    <w:rsid w:val="00E40815"/>
    <w:rsid w:val="00E40BFC"/>
    <w:rsid w:val="00E419E3"/>
    <w:rsid w:val="00E41E56"/>
    <w:rsid w:val="00E42D04"/>
    <w:rsid w:val="00E4379E"/>
    <w:rsid w:val="00E43C6D"/>
    <w:rsid w:val="00E44324"/>
    <w:rsid w:val="00E443E9"/>
    <w:rsid w:val="00E445F3"/>
    <w:rsid w:val="00E455D3"/>
    <w:rsid w:val="00E460BB"/>
    <w:rsid w:val="00E50237"/>
    <w:rsid w:val="00E50372"/>
    <w:rsid w:val="00E503CC"/>
    <w:rsid w:val="00E51590"/>
    <w:rsid w:val="00E51838"/>
    <w:rsid w:val="00E52D16"/>
    <w:rsid w:val="00E5340A"/>
    <w:rsid w:val="00E54F02"/>
    <w:rsid w:val="00E55508"/>
    <w:rsid w:val="00E55A39"/>
    <w:rsid w:val="00E568BD"/>
    <w:rsid w:val="00E57C7C"/>
    <w:rsid w:val="00E57E53"/>
    <w:rsid w:val="00E64B05"/>
    <w:rsid w:val="00E65A21"/>
    <w:rsid w:val="00E65FA8"/>
    <w:rsid w:val="00E672E1"/>
    <w:rsid w:val="00E67684"/>
    <w:rsid w:val="00E67F7D"/>
    <w:rsid w:val="00E700B1"/>
    <w:rsid w:val="00E7054A"/>
    <w:rsid w:val="00E70C7E"/>
    <w:rsid w:val="00E71CE2"/>
    <w:rsid w:val="00E721A6"/>
    <w:rsid w:val="00E72DB6"/>
    <w:rsid w:val="00E73671"/>
    <w:rsid w:val="00E742A2"/>
    <w:rsid w:val="00E74454"/>
    <w:rsid w:val="00E74579"/>
    <w:rsid w:val="00E74AF7"/>
    <w:rsid w:val="00E75ECF"/>
    <w:rsid w:val="00E760B4"/>
    <w:rsid w:val="00E76278"/>
    <w:rsid w:val="00E76B55"/>
    <w:rsid w:val="00E771DD"/>
    <w:rsid w:val="00E77E95"/>
    <w:rsid w:val="00E80B7A"/>
    <w:rsid w:val="00E8168D"/>
    <w:rsid w:val="00E840F2"/>
    <w:rsid w:val="00E843A6"/>
    <w:rsid w:val="00E84D87"/>
    <w:rsid w:val="00E8582A"/>
    <w:rsid w:val="00E86F57"/>
    <w:rsid w:val="00E87129"/>
    <w:rsid w:val="00E91148"/>
    <w:rsid w:val="00E91896"/>
    <w:rsid w:val="00E91FA4"/>
    <w:rsid w:val="00E9243C"/>
    <w:rsid w:val="00E92AAC"/>
    <w:rsid w:val="00E92CF3"/>
    <w:rsid w:val="00E92E5C"/>
    <w:rsid w:val="00E93C4C"/>
    <w:rsid w:val="00E93CF2"/>
    <w:rsid w:val="00E94530"/>
    <w:rsid w:val="00EA023F"/>
    <w:rsid w:val="00EA05FC"/>
    <w:rsid w:val="00EA08F7"/>
    <w:rsid w:val="00EA0C93"/>
    <w:rsid w:val="00EA18C8"/>
    <w:rsid w:val="00EA2681"/>
    <w:rsid w:val="00EA280A"/>
    <w:rsid w:val="00EA47CF"/>
    <w:rsid w:val="00EA4F61"/>
    <w:rsid w:val="00EA5906"/>
    <w:rsid w:val="00EA5B70"/>
    <w:rsid w:val="00EA5F33"/>
    <w:rsid w:val="00EA6168"/>
    <w:rsid w:val="00EA6CD0"/>
    <w:rsid w:val="00EA703B"/>
    <w:rsid w:val="00EA7E63"/>
    <w:rsid w:val="00EB02AF"/>
    <w:rsid w:val="00EB05E6"/>
    <w:rsid w:val="00EB1BD1"/>
    <w:rsid w:val="00EB1E61"/>
    <w:rsid w:val="00EB1E9E"/>
    <w:rsid w:val="00EB2A53"/>
    <w:rsid w:val="00EB2DA8"/>
    <w:rsid w:val="00EB34C1"/>
    <w:rsid w:val="00EB40ED"/>
    <w:rsid w:val="00EB5153"/>
    <w:rsid w:val="00EB5DCB"/>
    <w:rsid w:val="00EB63B3"/>
    <w:rsid w:val="00EB6B6E"/>
    <w:rsid w:val="00EB7ABE"/>
    <w:rsid w:val="00EB7C50"/>
    <w:rsid w:val="00EB7DBB"/>
    <w:rsid w:val="00EB7F38"/>
    <w:rsid w:val="00EC0936"/>
    <w:rsid w:val="00EC21C4"/>
    <w:rsid w:val="00EC22F8"/>
    <w:rsid w:val="00EC22FE"/>
    <w:rsid w:val="00EC3F0F"/>
    <w:rsid w:val="00EC43E9"/>
    <w:rsid w:val="00EC65AA"/>
    <w:rsid w:val="00EC672D"/>
    <w:rsid w:val="00EC6B11"/>
    <w:rsid w:val="00EC6CED"/>
    <w:rsid w:val="00ED0E04"/>
    <w:rsid w:val="00ED1316"/>
    <w:rsid w:val="00ED25BE"/>
    <w:rsid w:val="00ED275E"/>
    <w:rsid w:val="00ED3836"/>
    <w:rsid w:val="00ED4131"/>
    <w:rsid w:val="00ED439C"/>
    <w:rsid w:val="00ED4BEE"/>
    <w:rsid w:val="00ED5771"/>
    <w:rsid w:val="00ED5D98"/>
    <w:rsid w:val="00ED626C"/>
    <w:rsid w:val="00ED6497"/>
    <w:rsid w:val="00ED6813"/>
    <w:rsid w:val="00ED6DA2"/>
    <w:rsid w:val="00ED6F18"/>
    <w:rsid w:val="00ED74F9"/>
    <w:rsid w:val="00ED76C4"/>
    <w:rsid w:val="00EE0A17"/>
    <w:rsid w:val="00EE1EBE"/>
    <w:rsid w:val="00EE2CBC"/>
    <w:rsid w:val="00EE3057"/>
    <w:rsid w:val="00EE3C4F"/>
    <w:rsid w:val="00EE5005"/>
    <w:rsid w:val="00EE576C"/>
    <w:rsid w:val="00EE5FE3"/>
    <w:rsid w:val="00EE684A"/>
    <w:rsid w:val="00EE76B9"/>
    <w:rsid w:val="00EF0C5D"/>
    <w:rsid w:val="00EF2513"/>
    <w:rsid w:val="00EF264E"/>
    <w:rsid w:val="00EF293B"/>
    <w:rsid w:val="00EF35BA"/>
    <w:rsid w:val="00EF3BC2"/>
    <w:rsid w:val="00EF5438"/>
    <w:rsid w:val="00EF551A"/>
    <w:rsid w:val="00EF5590"/>
    <w:rsid w:val="00EF64D3"/>
    <w:rsid w:val="00EF72FB"/>
    <w:rsid w:val="00EF7668"/>
    <w:rsid w:val="00EF7A7F"/>
    <w:rsid w:val="00F0095F"/>
    <w:rsid w:val="00F01EFD"/>
    <w:rsid w:val="00F02E04"/>
    <w:rsid w:val="00F03C95"/>
    <w:rsid w:val="00F048F5"/>
    <w:rsid w:val="00F05A3E"/>
    <w:rsid w:val="00F063BC"/>
    <w:rsid w:val="00F079E0"/>
    <w:rsid w:val="00F07F5A"/>
    <w:rsid w:val="00F12263"/>
    <w:rsid w:val="00F124F5"/>
    <w:rsid w:val="00F13535"/>
    <w:rsid w:val="00F1372E"/>
    <w:rsid w:val="00F14BDE"/>
    <w:rsid w:val="00F1519F"/>
    <w:rsid w:val="00F15514"/>
    <w:rsid w:val="00F16612"/>
    <w:rsid w:val="00F20567"/>
    <w:rsid w:val="00F20D09"/>
    <w:rsid w:val="00F21101"/>
    <w:rsid w:val="00F223FE"/>
    <w:rsid w:val="00F22653"/>
    <w:rsid w:val="00F2338D"/>
    <w:rsid w:val="00F25765"/>
    <w:rsid w:val="00F27FF3"/>
    <w:rsid w:val="00F30242"/>
    <w:rsid w:val="00F30590"/>
    <w:rsid w:val="00F30D67"/>
    <w:rsid w:val="00F312AF"/>
    <w:rsid w:val="00F31432"/>
    <w:rsid w:val="00F33839"/>
    <w:rsid w:val="00F34245"/>
    <w:rsid w:val="00F35278"/>
    <w:rsid w:val="00F35617"/>
    <w:rsid w:val="00F36055"/>
    <w:rsid w:val="00F37BA5"/>
    <w:rsid w:val="00F41153"/>
    <w:rsid w:val="00F41B7F"/>
    <w:rsid w:val="00F42A63"/>
    <w:rsid w:val="00F46C9F"/>
    <w:rsid w:val="00F4714E"/>
    <w:rsid w:val="00F478CE"/>
    <w:rsid w:val="00F50BAE"/>
    <w:rsid w:val="00F51252"/>
    <w:rsid w:val="00F52175"/>
    <w:rsid w:val="00F521A9"/>
    <w:rsid w:val="00F547E5"/>
    <w:rsid w:val="00F558AA"/>
    <w:rsid w:val="00F558AB"/>
    <w:rsid w:val="00F55C96"/>
    <w:rsid w:val="00F576FD"/>
    <w:rsid w:val="00F57A0D"/>
    <w:rsid w:val="00F57A72"/>
    <w:rsid w:val="00F57CFA"/>
    <w:rsid w:val="00F60624"/>
    <w:rsid w:val="00F62F39"/>
    <w:rsid w:val="00F63D33"/>
    <w:rsid w:val="00F63E59"/>
    <w:rsid w:val="00F646E6"/>
    <w:rsid w:val="00F647D5"/>
    <w:rsid w:val="00F66A4D"/>
    <w:rsid w:val="00F66D5C"/>
    <w:rsid w:val="00F67299"/>
    <w:rsid w:val="00F67FEB"/>
    <w:rsid w:val="00F70705"/>
    <w:rsid w:val="00F72283"/>
    <w:rsid w:val="00F72B70"/>
    <w:rsid w:val="00F72EFA"/>
    <w:rsid w:val="00F732FA"/>
    <w:rsid w:val="00F74C9C"/>
    <w:rsid w:val="00F755B0"/>
    <w:rsid w:val="00F768A8"/>
    <w:rsid w:val="00F76DEF"/>
    <w:rsid w:val="00F80571"/>
    <w:rsid w:val="00F81334"/>
    <w:rsid w:val="00F81774"/>
    <w:rsid w:val="00F82AD4"/>
    <w:rsid w:val="00F83493"/>
    <w:rsid w:val="00F8367F"/>
    <w:rsid w:val="00F845CA"/>
    <w:rsid w:val="00F84CC5"/>
    <w:rsid w:val="00F8609A"/>
    <w:rsid w:val="00F86F98"/>
    <w:rsid w:val="00F90212"/>
    <w:rsid w:val="00F90CD0"/>
    <w:rsid w:val="00F91607"/>
    <w:rsid w:val="00F91AAC"/>
    <w:rsid w:val="00F93177"/>
    <w:rsid w:val="00F933D9"/>
    <w:rsid w:val="00F941B4"/>
    <w:rsid w:val="00F94C07"/>
    <w:rsid w:val="00F955C2"/>
    <w:rsid w:val="00F95927"/>
    <w:rsid w:val="00F95C73"/>
    <w:rsid w:val="00F96449"/>
    <w:rsid w:val="00F96E25"/>
    <w:rsid w:val="00F96EE6"/>
    <w:rsid w:val="00F96FDB"/>
    <w:rsid w:val="00F971F0"/>
    <w:rsid w:val="00FA02A8"/>
    <w:rsid w:val="00FA09A6"/>
    <w:rsid w:val="00FA0A87"/>
    <w:rsid w:val="00FA1900"/>
    <w:rsid w:val="00FA1DA4"/>
    <w:rsid w:val="00FA2163"/>
    <w:rsid w:val="00FA234A"/>
    <w:rsid w:val="00FA2D3E"/>
    <w:rsid w:val="00FA32F0"/>
    <w:rsid w:val="00FA3611"/>
    <w:rsid w:val="00FA3F71"/>
    <w:rsid w:val="00FA441F"/>
    <w:rsid w:val="00FA48AA"/>
    <w:rsid w:val="00FA5099"/>
    <w:rsid w:val="00FA5E07"/>
    <w:rsid w:val="00FA6A65"/>
    <w:rsid w:val="00FB02FE"/>
    <w:rsid w:val="00FB06AC"/>
    <w:rsid w:val="00FB0952"/>
    <w:rsid w:val="00FB1874"/>
    <w:rsid w:val="00FB1A51"/>
    <w:rsid w:val="00FB237E"/>
    <w:rsid w:val="00FB303E"/>
    <w:rsid w:val="00FB3DF7"/>
    <w:rsid w:val="00FB402E"/>
    <w:rsid w:val="00FB4129"/>
    <w:rsid w:val="00FB500F"/>
    <w:rsid w:val="00FB5329"/>
    <w:rsid w:val="00FB6B9A"/>
    <w:rsid w:val="00FC09E2"/>
    <w:rsid w:val="00FC0E50"/>
    <w:rsid w:val="00FC1795"/>
    <w:rsid w:val="00FC1848"/>
    <w:rsid w:val="00FC1CDC"/>
    <w:rsid w:val="00FC2168"/>
    <w:rsid w:val="00FC27AD"/>
    <w:rsid w:val="00FC284A"/>
    <w:rsid w:val="00FC3BB7"/>
    <w:rsid w:val="00FC3F41"/>
    <w:rsid w:val="00FC4937"/>
    <w:rsid w:val="00FC4E0C"/>
    <w:rsid w:val="00FC54C4"/>
    <w:rsid w:val="00FC68C9"/>
    <w:rsid w:val="00FC68CA"/>
    <w:rsid w:val="00FC7D0A"/>
    <w:rsid w:val="00FD0680"/>
    <w:rsid w:val="00FD0CD2"/>
    <w:rsid w:val="00FD0DFA"/>
    <w:rsid w:val="00FD0EC1"/>
    <w:rsid w:val="00FD1927"/>
    <w:rsid w:val="00FD2267"/>
    <w:rsid w:val="00FD2454"/>
    <w:rsid w:val="00FD2461"/>
    <w:rsid w:val="00FD307B"/>
    <w:rsid w:val="00FD3BEF"/>
    <w:rsid w:val="00FD5201"/>
    <w:rsid w:val="00FD52D1"/>
    <w:rsid w:val="00FD58F4"/>
    <w:rsid w:val="00FD6478"/>
    <w:rsid w:val="00FD6ED4"/>
    <w:rsid w:val="00FD7763"/>
    <w:rsid w:val="00FE05B3"/>
    <w:rsid w:val="00FE0E8A"/>
    <w:rsid w:val="00FE1712"/>
    <w:rsid w:val="00FE2360"/>
    <w:rsid w:val="00FE255A"/>
    <w:rsid w:val="00FE42E6"/>
    <w:rsid w:val="00FE42FB"/>
    <w:rsid w:val="00FE45D6"/>
    <w:rsid w:val="00FE5783"/>
    <w:rsid w:val="00FE59A0"/>
    <w:rsid w:val="00FE5B7F"/>
    <w:rsid w:val="00FE692F"/>
    <w:rsid w:val="00FE6FD1"/>
    <w:rsid w:val="00FE752A"/>
    <w:rsid w:val="00FE7C4E"/>
    <w:rsid w:val="00FF0B5B"/>
    <w:rsid w:val="00FF0D23"/>
    <w:rsid w:val="00FF0F87"/>
    <w:rsid w:val="00FF12EC"/>
    <w:rsid w:val="00FF1F88"/>
    <w:rsid w:val="00FF2865"/>
    <w:rsid w:val="00FF31FD"/>
    <w:rsid w:val="00FF34F0"/>
    <w:rsid w:val="00FF38B0"/>
    <w:rsid w:val="00FF3CB9"/>
    <w:rsid w:val="00FF4A5B"/>
    <w:rsid w:val="00FF606D"/>
    <w:rsid w:val="00FF61F7"/>
    <w:rsid w:val="00FF690F"/>
    <w:rsid w:val="00FF6B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lsdException w:name="toc 2" w:semiHidden="0" w:uiPriority="39"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unhideWhenUsed="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iPriority="0"/>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28C"/>
    <w:pPr>
      <w:widowControl w:val="0"/>
      <w:ind w:left="120" w:firstLine="560"/>
    </w:pPr>
    <w:rPr>
      <w:rFonts w:ascii="Arial" w:hAnsi="Arial"/>
      <w:sz w:val="22"/>
    </w:rPr>
  </w:style>
  <w:style w:type="paragraph" w:styleId="1">
    <w:name w:val="heading 1"/>
    <w:basedOn w:val="a"/>
    <w:next w:val="a"/>
    <w:link w:val="10"/>
    <w:qFormat/>
    <w:rsid w:val="00B418C6"/>
    <w:pPr>
      <w:keepNext/>
      <w:widowControl/>
      <w:spacing w:before="300" w:after="300" w:line="360" w:lineRule="auto"/>
      <w:ind w:left="0" w:firstLine="709"/>
      <w:outlineLvl w:val="0"/>
    </w:pPr>
    <w:rPr>
      <w:rFonts w:ascii="Times New Roman" w:hAnsi="Times New Roman"/>
      <w:b/>
      <w:sz w:val="32"/>
    </w:rPr>
  </w:style>
  <w:style w:type="paragraph" w:styleId="2">
    <w:name w:val="heading 2"/>
    <w:basedOn w:val="a"/>
    <w:next w:val="a"/>
    <w:link w:val="20"/>
    <w:uiPriority w:val="99"/>
    <w:qFormat/>
    <w:rsid w:val="0001465F"/>
    <w:pPr>
      <w:keepNext/>
      <w:widowControl/>
      <w:spacing w:before="300" w:after="300" w:line="360" w:lineRule="auto"/>
      <w:ind w:left="0" w:firstLine="709"/>
      <w:outlineLvl w:val="1"/>
    </w:pPr>
    <w:rPr>
      <w:rFonts w:ascii="Times New Roman" w:hAnsi="Times New Roman" w:cs="Arial"/>
      <w:b/>
      <w:bCs/>
      <w:iCs/>
      <w:sz w:val="28"/>
      <w:szCs w:val="28"/>
    </w:rPr>
  </w:style>
  <w:style w:type="paragraph" w:styleId="3">
    <w:name w:val="heading 3"/>
    <w:basedOn w:val="a"/>
    <w:next w:val="a"/>
    <w:link w:val="30"/>
    <w:uiPriority w:val="99"/>
    <w:qFormat/>
    <w:rsid w:val="00B930CC"/>
    <w:pPr>
      <w:keepNext/>
      <w:widowControl/>
      <w:spacing w:before="340"/>
      <w:ind w:left="0" w:firstLine="0"/>
      <w:outlineLvl w:val="2"/>
    </w:pPr>
    <w:rPr>
      <w:rFonts w:ascii="Times New Roman" w:hAnsi="Times New Roman"/>
      <w:b/>
      <w:sz w:val="24"/>
      <w:szCs w:val="24"/>
    </w:rPr>
  </w:style>
  <w:style w:type="paragraph" w:styleId="4">
    <w:name w:val="heading 4"/>
    <w:basedOn w:val="a"/>
    <w:next w:val="a"/>
    <w:link w:val="40"/>
    <w:uiPriority w:val="99"/>
    <w:qFormat/>
    <w:rsid w:val="00B930CC"/>
    <w:pPr>
      <w:keepNext/>
      <w:widowControl/>
      <w:spacing w:before="240" w:after="120"/>
      <w:ind w:left="0" w:firstLine="0"/>
      <w:outlineLvl w:val="3"/>
    </w:pPr>
    <w:rPr>
      <w:rFonts w:ascii="Times New Roman" w:hAnsi="Times New Roman"/>
      <w:b/>
      <w:sz w:val="28"/>
    </w:rPr>
  </w:style>
  <w:style w:type="paragraph" w:styleId="5">
    <w:name w:val="heading 5"/>
    <w:basedOn w:val="a"/>
    <w:next w:val="a"/>
    <w:link w:val="50"/>
    <w:uiPriority w:val="99"/>
    <w:qFormat/>
    <w:rsid w:val="00B930CC"/>
    <w:pPr>
      <w:keepNext/>
      <w:widowControl/>
      <w:spacing w:before="60"/>
      <w:ind w:left="40" w:right="-5" w:firstLine="0"/>
      <w:jc w:val="both"/>
      <w:outlineLvl w:val="4"/>
    </w:pPr>
    <w:rPr>
      <w:rFonts w:ascii="Times New Roman" w:hAnsi="Times New Roman"/>
      <w:i/>
      <w:sz w:val="24"/>
      <w:szCs w:val="24"/>
    </w:rPr>
  </w:style>
  <w:style w:type="paragraph" w:styleId="6">
    <w:name w:val="heading 6"/>
    <w:basedOn w:val="a"/>
    <w:next w:val="a"/>
    <w:link w:val="60"/>
    <w:uiPriority w:val="99"/>
    <w:qFormat/>
    <w:rsid w:val="00B930CC"/>
    <w:pPr>
      <w:keepNext/>
      <w:widowControl/>
      <w:spacing w:line="312" w:lineRule="auto"/>
      <w:ind w:left="0" w:firstLine="0"/>
      <w:outlineLvl w:val="5"/>
    </w:pPr>
    <w:rPr>
      <w:rFonts w:ascii="Times New Roman" w:hAnsi="Times New Roman"/>
      <w:sz w:val="28"/>
      <w:szCs w:val="24"/>
    </w:rPr>
  </w:style>
  <w:style w:type="paragraph" w:styleId="7">
    <w:name w:val="heading 7"/>
    <w:basedOn w:val="a"/>
    <w:next w:val="a"/>
    <w:link w:val="70"/>
    <w:uiPriority w:val="99"/>
    <w:qFormat/>
    <w:rsid w:val="00B930CC"/>
    <w:pPr>
      <w:keepNext/>
      <w:widowControl/>
      <w:tabs>
        <w:tab w:val="left" w:pos="142"/>
        <w:tab w:val="left" w:pos="1134"/>
      </w:tabs>
      <w:ind w:left="360" w:firstLine="0"/>
      <w:jc w:val="both"/>
      <w:outlineLvl w:val="6"/>
    </w:pPr>
    <w:rPr>
      <w:rFonts w:ascii="Times New Roman" w:hAnsi="Times New Roman"/>
      <w:b/>
      <w:sz w:val="26"/>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418C6"/>
    <w:rPr>
      <w:b/>
      <w:sz w:val="32"/>
    </w:rPr>
  </w:style>
  <w:style w:type="character" w:customStyle="1" w:styleId="20">
    <w:name w:val="Заголовок 2 Знак"/>
    <w:link w:val="2"/>
    <w:uiPriority w:val="99"/>
    <w:locked/>
    <w:rsid w:val="0001465F"/>
    <w:rPr>
      <w:rFonts w:cs="Arial"/>
      <w:b/>
      <w:bCs/>
      <w:iCs/>
      <w:sz w:val="28"/>
      <w:szCs w:val="28"/>
    </w:rPr>
  </w:style>
  <w:style w:type="character" w:customStyle="1" w:styleId="30">
    <w:name w:val="Заголовок 3 Знак"/>
    <w:link w:val="3"/>
    <w:uiPriority w:val="99"/>
    <w:semiHidden/>
    <w:locked/>
    <w:rsid w:val="00873E75"/>
    <w:rPr>
      <w:rFonts w:ascii="Cambria" w:hAnsi="Cambria" w:cs="Times New Roman"/>
      <w:b/>
      <w:bCs/>
      <w:sz w:val="26"/>
      <w:szCs w:val="26"/>
    </w:rPr>
  </w:style>
  <w:style w:type="character" w:customStyle="1" w:styleId="40">
    <w:name w:val="Заголовок 4 Знак"/>
    <w:link w:val="4"/>
    <w:uiPriority w:val="99"/>
    <w:semiHidden/>
    <w:locked/>
    <w:rsid w:val="00873E75"/>
    <w:rPr>
      <w:rFonts w:ascii="Calibri" w:hAnsi="Calibri" w:cs="Times New Roman"/>
      <w:b/>
      <w:bCs/>
      <w:sz w:val="28"/>
      <w:szCs w:val="28"/>
    </w:rPr>
  </w:style>
  <w:style w:type="character" w:customStyle="1" w:styleId="50">
    <w:name w:val="Заголовок 5 Знак"/>
    <w:link w:val="5"/>
    <w:uiPriority w:val="99"/>
    <w:semiHidden/>
    <w:locked/>
    <w:rsid w:val="00873E75"/>
    <w:rPr>
      <w:rFonts w:ascii="Calibri" w:hAnsi="Calibri" w:cs="Times New Roman"/>
      <w:b/>
      <w:bCs/>
      <w:i/>
      <w:iCs/>
      <w:sz w:val="26"/>
      <w:szCs w:val="26"/>
    </w:rPr>
  </w:style>
  <w:style w:type="character" w:customStyle="1" w:styleId="60">
    <w:name w:val="Заголовок 6 Знак"/>
    <w:link w:val="6"/>
    <w:uiPriority w:val="99"/>
    <w:semiHidden/>
    <w:locked/>
    <w:rsid w:val="00873E75"/>
    <w:rPr>
      <w:rFonts w:ascii="Calibri" w:hAnsi="Calibri" w:cs="Times New Roman"/>
      <w:b/>
      <w:bCs/>
    </w:rPr>
  </w:style>
  <w:style w:type="character" w:customStyle="1" w:styleId="70">
    <w:name w:val="Заголовок 7 Знак"/>
    <w:link w:val="7"/>
    <w:uiPriority w:val="99"/>
    <w:semiHidden/>
    <w:locked/>
    <w:rsid w:val="00873E75"/>
    <w:rPr>
      <w:rFonts w:ascii="Calibri" w:hAnsi="Calibri" w:cs="Times New Roman"/>
      <w:sz w:val="24"/>
      <w:szCs w:val="24"/>
    </w:rPr>
  </w:style>
  <w:style w:type="paragraph" w:styleId="a3">
    <w:name w:val="footnote text"/>
    <w:basedOn w:val="a"/>
    <w:link w:val="a4"/>
    <w:uiPriority w:val="99"/>
    <w:semiHidden/>
    <w:rsid w:val="00B930CC"/>
    <w:pPr>
      <w:widowControl/>
      <w:ind w:left="0" w:firstLine="0"/>
    </w:pPr>
    <w:rPr>
      <w:rFonts w:ascii="Times New Roman" w:hAnsi="Times New Roman"/>
      <w:sz w:val="20"/>
    </w:rPr>
  </w:style>
  <w:style w:type="character" w:customStyle="1" w:styleId="a4">
    <w:name w:val="Текст сноски Знак"/>
    <w:link w:val="a3"/>
    <w:uiPriority w:val="99"/>
    <w:semiHidden/>
    <w:locked/>
    <w:rsid w:val="003F4BFD"/>
    <w:rPr>
      <w:rFonts w:cs="Times New Roman"/>
    </w:rPr>
  </w:style>
  <w:style w:type="character" w:styleId="a5">
    <w:name w:val="footnote reference"/>
    <w:uiPriority w:val="99"/>
    <w:semiHidden/>
    <w:rsid w:val="00B930CC"/>
    <w:rPr>
      <w:rFonts w:cs="Times New Roman"/>
      <w:vertAlign w:val="superscript"/>
    </w:rPr>
  </w:style>
  <w:style w:type="paragraph" w:styleId="a6">
    <w:name w:val="Body Text"/>
    <w:basedOn w:val="a"/>
    <w:link w:val="a7"/>
    <w:rsid w:val="00B930CC"/>
    <w:pPr>
      <w:keepNext/>
      <w:widowControl/>
      <w:suppressAutoHyphens/>
      <w:ind w:left="0" w:firstLine="0"/>
      <w:outlineLvl w:val="0"/>
    </w:pPr>
    <w:rPr>
      <w:rFonts w:ascii="Times New Roman" w:hAnsi="Times New Roman"/>
      <w:sz w:val="24"/>
    </w:rPr>
  </w:style>
  <w:style w:type="character" w:customStyle="1" w:styleId="a7">
    <w:name w:val="Основной текст Знак"/>
    <w:link w:val="a6"/>
    <w:uiPriority w:val="99"/>
    <w:locked/>
    <w:rsid w:val="00C66A98"/>
    <w:rPr>
      <w:rFonts w:cs="Times New Roman"/>
      <w:sz w:val="24"/>
    </w:rPr>
  </w:style>
  <w:style w:type="paragraph" w:styleId="a8">
    <w:name w:val="Balloon Text"/>
    <w:basedOn w:val="a"/>
    <w:link w:val="a9"/>
    <w:uiPriority w:val="99"/>
    <w:semiHidden/>
    <w:rsid w:val="00B930CC"/>
    <w:pPr>
      <w:widowControl/>
      <w:ind w:left="0" w:firstLine="0"/>
    </w:pPr>
    <w:rPr>
      <w:rFonts w:ascii="Tahoma" w:hAnsi="Tahoma" w:cs="Tahoma"/>
      <w:sz w:val="16"/>
      <w:szCs w:val="16"/>
    </w:rPr>
  </w:style>
  <w:style w:type="character" w:customStyle="1" w:styleId="a9">
    <w:name w:val="Текст выноски Знак"/>
    <w:link w:val="a8"/>
    <w:uiPriority w:val="99"/>
    <w:semiHidden/>
    <w:locked/>
    <w:rsid w:val="00873E75"/>
    <w:rPr>
      <w:rFonts w:cs="Times New Roman"/>
      <w:sz w:val="2"/>
    </w:rPr>
  </w:style>
  <w:style w:type="table" w:styleId="aa">
    <w:name w:val="Table Grid"/>
    <w:basedOn w:val="a1"/>
    <w:uiPriority w:val="99"/>
    <w:rsid w:val="00CA1D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rsid w:val="00570900"/>
    <w:rPr>
      <w:rFonts w:cs="Times New Roman"/>
      <w:color w:val="0000FF"/>
      <w:u w:val="single"/>
    </w:rPr>
  </w:style>
  <w:style w:type="paragraph" w:customStyle="1" w:styleId="ac">
    <w:name w:val="Основной"/>
    <w:basedOn w:val="a"/>
    <w:link w:val="ad"/>
    <w:rsid w:val="00B87900"/>
    <w:pPr>
      <w:widowControl/>
      <w:spacing w:line="360" w:lineRule="auto"/>
      <w:ind w:left="0" w:firstLine="709"/>
      <w:jc w:val="both"/>
    </w:pPr>
    <w:rPr>
      <w:rFonts w:ascii="Times New Roman" w:eastAsia="Calibri" w:hAnsi="Times New Roman"/>
      <w:sz w:val="28"/>
    </w:rPr>
  </w:style>
  <w:style w:type="character" w:customStyle="1" w:styleId="ad">
    <w:name w:val="Основной Знак"/>
    <w:link w:val="ac"/>
    <w:locked/>
    <w:rsid w:val="00B87900"/>
    <w:rPr>
      <w:rFonts w:eastAsia="Calibri"/>
      <w:sz w:val="28"/>
    </w:rPr>
  </w:style>
  <w:style w:type="paragraph" w:styleId="ae">
    <w:name w:val="TOC Heading"/>
    <w:basedOn w:val="1"/>
    <w:next w:val="a"/>
    <w:uiPriority w:val="39"/>
    <w:unhideWhenUsed/>
    <w:qFormat/>
    <w:rsid w:val="00AB17EB"/>
    <w:pPr>
      <w:keepLines/>
      <w:spacing w:before="480" w:after="0" w:line="276" w:lineRule="auto"/>
      <w:ind w:firstLine="0"/>
      <w:outlineLvl w:val="9"/>
    </w:pPr>
    <w:rPr>
      <w:rFonts w:asciiTheme="majorHAnsi" w:eastAsiaTheme="majorEastAsia" w:hAnsiTheme="majorHAnsi" w:cstheme="majorBidi"/>
      <w:bCs/>
      <w:color w:val="365F91" w:themeColor="accent1" w:themeShade="BF"/>
      <w:sz w:val="28"/>
      <w:szCs w:val="28"/>
      <w:lang w:eastAsia="en-US"/>
    </w:rPr>
  </w:style>
  <w:style w:type="paragraph" w:styleId="11">
    <w:name w:val="toc 1"/>
    <w:basedOn w:val="a"/>
    <w:next w:val="a"/>
    <w:autoRedefine/>
    <w:uiPriority w:val="39"/>
    <w:rsid w:val="00AB17EB"/>
    <w:pPr>
      <w:spacing w:after="100"/>
      <w:ind w:left="0"/>
    </w:pPr>
  </w:style>
  <w:style w:type="paragraph" w:styleId="21">
    <w:name w:val="toc 2"/>
    <w:basedOn w:val="a"/>
    <w:next w:val="a"/>
    <w:autoRedefine/>
    <w:uiPriority w:val="39"/>
    <w:rsid w:val="0001465F"/>
    <w:pPr>
      <w:spacing w:after="100"/>
      <w:ind w:left="220"/>
    </w:pPr>
  </w:style>
  <w:style w:type="paragraph" w:styleId="af">
    <w:name w:val="table of figures"/>
    <w:basedOn w:val="a"/>
    <w:next w:val="a"/>
    <w:uiPriority w:val="99"/>
    <w:semiHidden/>
    <w:unhideWhenUsed/>
    <w:locked/>
    <w:rsid w:val="008A7622"/>
    <w:pPr>
      <w:spacing w:before="120" w:after="120" w:line="360" w:lineRule="auto"/>
      <w:ind w:left="0" w:firstLine="709"/>
    </w:pPr>
    <w:rPr>
      <w:rFonts w:ascii="Times New Roman" w:hAnsi="Times New Roman"/>
      <w:sz w:val="28"/>
    </w:rPr>
  </w:style>
  <w:style w:type="character" w:styleId="af0">
    <w:name w:val="Placeholder Text"/>
    <w:basedOn w:val="a0"/>
    <w:uiPriority w:val="99"/>
    <w:semiHidden/>
    <w:rsid w:val="00EB6B6E"/>
    <w:rPr>
      <w:color w:val="808080"/>
    </w:rPr>
  </w:style>
  <w:style w:type="paragraph" w:styleId="af1">
    <w:name w:val="List Paragraph"/>
    <w:basedOn w:val="a"/>
    <w:uiPriority w:val="34"/>
    <w:qFormat/>
    <w:rsid w:val="006E39C4"/>
    <w:pPr>
      <w:widowControl/>
      <w:spacing w:after="200" w:line="276" w:lineRule="auto"/>
      <w:ind w:left="720" w:firstLine="0"/>
      <w:contextualSpacing/>
    </w:pPr>
    <w:rPr>
      <w:rFonts w:asciiTheme="minorHAnsi" w:eastAsiaTheme="minorHAnsi" w:hAnsiTheme="minorHAnsi" w:cstheme="minorBidi"/>
      <w:szCs w:val="22"/>
      <w:lang w:eastAsia="en-US"/>
    </w:rPr>
  </w:style>
  <w:style w:type="paragraph" w:styleId="af2">
    <w:name w:val="footer"/>
    <w:basedOn w:val="a"/>
    <w:link w:val="af3"/>
    <w:uiPriority w:val="99"/>
    <w:semiHidden/>
    <w:unhideWhenUsed/>
    <w:locked/>
    <w:rsid w:val="00B5618F"/>
    <w:pPr>
      <w:tabs>
        <w:tab w:val="center" w:pos="4677"/>
        <w:tab w:val="right" w:pos="9355"/>
      </w:tabs>
    </w:pPr>
  </w:style>
  <w:style w:type="character" w:customStyle="1" w:styleId="af3">
    <w:name w:val="Нижний колонтитул Знак"/>
    <w:basedOn w:val="a0"/>
    <w:link w:val="af2"/>
    <w:uiPriority w:val="99"/>
    <w:semiHidden/>
    <w:rsid w:val="00B5618F"/>
    <w:rPr>
      <w:rFonts w:ascii="Arial" w:hAnsi="Arial"/>
      <w:sz w:val="22"/>
    </w:rPr>
  </w:style>
  <w:style w:type="paragraph" w:styleId="af4">
    <w:name w:val="header"/>
    <w:basedOn w:val="a"/>
    <w:link w:val="af5"/>
    <w:uiPriority w:val="99"/>
    <w:semiHidden/>
    <w:unhideWhenUsed/>
    <w:locked/>
    <w:rsid w:val="00B5618F"/>
    <w:pPr>
      <w:tabs>
        <w:tab w:val="center" w:pos="4677"/>
        <w:tab w:val="right" w:pos="9355"/>
      </w:tabs>
    </w:pPr>
  </w:style>
  <w:style w:type="character" w:customStyle="1" w:styleId="af5">
    <w:name w:val="Верхний колонтитул Знак"/>
    <w:basedOn w:val="a0"/>
    <w:link w:val="af4"/>
    <w:uiPriority w:val="99"/>
    <w:semiHidden/>
    <w:rsid w:val="00B5618F"/>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lsdException w:name="toc 2" w:semiHidden="0" w:uiPriority="39"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unhideWhenUsed="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iPriority="0"/>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28C"/>
    <w:pPr>
      <w:widowControl w:val="0"/>
      <w:ind w:left="120" w:firstLine="560"/>
    </w:pPr>
    <w:rPr>
      <w:rFonts w:ascii="Arial" w:hAnsi="Arial"/>
      <w:sz w:val="22"/>
    </w:rPr>
  </w:style>
  <w:style w:type="paragraph" w:styleId="1">
    <w:name w:val="heading 1"/>
    <w:basedOn w:val="a"/>
    <w:next w:val="a"/>
    <w:link w:val="10"/>
    <w:qFormat/>
    <w:rsid w:val="00B418C6"/>
    <w:pPr>
      <w:keepNext/>
      <w:widowControl/>
      <w:spacing w:before="300" w:after="300" w:line="360" w:lineRule="auto"/>
      <w:ind w:left="0" w:firstLine="709"/>
      <w:outlineLvl w:val="0"/>
    </w:pPr>
    <w:rPr>
      <w:rFonts w:ascii="Times New Roman" w:hAnsi="Times New Roman"/>
      <w:b/>
      <w:sz w:val="32"/>
    </w:rPr>
  </w:style>
  <w:style w:type="paragraph" w:styleId="2">
    <w:name w:val="heading 2"/>
    <w:basedOn w:val="a"/>
    <w:next w:val="a"/>
    <w:link w:val="20"/>
    <w:uiPriority w:val="99"/>
    <w:qFormat/>
    <w:rsid w:val="0001465F"/>
    <w:pPr>
      <w:keepNext/>
      <w:widowControl/>
      <w:spacing w:before="300" w:after="300" w:line="360" w:lineRule="auto"/>
      <w:ind w:left="0" w:firstLine="709"/>
      <w:outlineLvl w:val="1"/>
    </w:pPr>
    <w:rPr>
      <w:rFonts w:ascii="Times New Roman" w:hAnsi="Times New Roman" w:cs="Arial"/>
      <w:b/>
      <w:bCs/>
      <w:iCs/>
      <w:sz w:val="28"/>
      <w:szCs w:val="28"/>
    </w:rPr>
  </w:style>
  <w:style w:type="paragraph" w:styleId="3">
    <w:name w:val="heading 3"/>
    <w:basedOn w:val="a"/>
    <w:next w:val="a"/>
    <w:link w:val="30"/>
    <w:uiPriority w:val="99"/>
    <w:qFormat/>
    <w:rsid w:val="00B930CC"/>
    <w:pPr>
      <w:keepNext/>
      <w:widowControl/>
      <w:spacing w:before="340"/>
      <w:ind w:left="0" w:firstLine="0"/>
      <w:outlineLvl w:val="2"/>
    </w:pPr>
    <w:rPr>
      <w:rFonts w:ascii="Times New Roman" w:hAnsi="Times New Roman"/>
      <w:b/>
      <w:sz w:val="24"/>
      <w:szCs w:val="24"/>
    </w:rPr>
  </w:style>
  <w:style w:type="paragraph" w:styleId="4">
    <w:name w:val="heading 4"/>
    <w:basedOn w:val="a"/>
    <w:next w:val="a"/>
    <w:link w:val="40"/>
    <w:uiPriority w:val="99"/>
    <w:qFormat/>
    <w:rsid w:val="00B930CC"/>
    <w:pPr>
      <w:keepNext/>
      <w:widowControl/>
      <w:spacing w:before="240" w:after="120"/>
      <w:ind w:left="0" w:firstLine="0"/>
      <w:outlineLvl w:val="3"/>
    </w:pPr>
    <w:rPr>
      <w:rFonts w:ascii="Times New Roman" w:hAnsi="Times New Roman"/>
      <w:b/>
      <w:sz w:val="28"/>
    </w:rPr>
  </w:style>
  <w:style w:type="paragraph" w:styleId="5">
    <w:name w:val="heading 5"/>
    <w:basedOn w:val="a"/>
    <w:next w:val="a"/>
    <w:link w:val="50"/>
    <w:uiPriority w:val="99"/>
    <w:qFormat/>
    <w:rsid w:val="00B930CC"/>
    <w:pPr>
      <w:keepNext/>
      <w:widowControl/>
      <w:spacing w:before="60"/>
      <w:ind w:left="40" w:right="-5" w:firstLine="0"/>
      <w:jc w:val="both"/>
      <w:outlineLvl w:val="4"/>
    </w:pPr>
    <w:rPr>
      <w:rFonts w:ascii="Times New Roman" w:hAnsi="Times New Roman"/>
      <w:i/>
      <w:sz w:val="24"/>
      <w:szCs w:val="24"/>
    </w:rPr>
  </w:style>
  <w:style w:type="paragraph" w:styleId="6">
    <w:name w:val="heading 6"/>
    <w:basedOn w:val="a"/>
    <w:next w:val="a"/>
    <w:link w:val="60"/>
    <w:uiPriority w:val="99"/>
    <w:qFormat/>
    <w:rsid w:val="00B930CC"/>
    <w:pPr>
      <w:keepNext/>
      <w:widowControl/>
      <w:spacing w:line="312" w:lineRule="auto"/>
      <w:ind w:left="0" w:firstLine="0"/>
      <w:outlineLvl w:val="5"/>
    </w:pPr>
    <w:rPr>
      <w:rFonts w:ascii="Times New Roman" w:hAnsi="Times New Roman"/>
      <w:sz w:val="28"/>
      <w:szCs w:val="24"/>
    </w:rPr>
  </w:style>
  <w:style w:type="paragraph" w:styleId="7">
    <w:name w:val="heading 7"/>
    <w:basedOn w:val="a"/>
    <w:next w:val="a"/>
    <w:link w:val="70"/>
    <w:uiPriority w:val="99"/>
    <w:qFormat/>
    <w:rsid w:val="00B930CC"/>
    <w:pPr>
      <w:keepNext/>
      <w:widowControl/>
      <w:tabs>
        <w:tab w:val="left" w:pos="142"/>
        <w:tab w:val="left" w:pos="1134"/>
      </w:tabs>
      <w:ind w:left="360" w:firstLine="0"/>
      <w:jc w:val="both"/>
      <w:outlineLvl w:val="6"/>
    </w:pPr>
    <w:rPr>
      <w:rFonts w:ascii="Times New Roman" w:hAnsi="Times New Roman"/>
      <w:b/>
      <w:sz w:val="26"/>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418C6"/>
    <w:rPr>
      <w:b/>
      <w:sz w:val="32"/>
    </w:rPr>
  </w:style>
  <w:style w:type="character" w:customStyle="1" w:styleId="20">
    <w:name w:val="Заголовок 2 Знак"/>
    <w:link w:val="2"/>
    <w:uiPriority w:val="99"/>
    <w:locked/>
    <w:rsid w:val="0001465F"/>
    <w:rPr>
      <w:rFonts w:cs="Arial"/>
      <w:b/>
      <w:bCs/>
      <w:iCs/>
      <w:sz w:val="28"/>
      <w:szCs w:val="28"/>
    </w:rPr>
  </w:style>
  <w:style w:type="character" w:customStyle="1" w:styleId="30">
    <w:name w:val="Заголовок 3 Знак"/>
    <w:link w:val="3"/>
    <w:uiPriority w:val="99"/>
    <w:semiHidden/>
    <w:locked/>
    <w:rsid w:val="00873E75"/>
    <w:rPr>
      <w:rFonts w:ascii="Cambria" w:hAnsi="Cambria" w:cs="Times New Roman"/>
      <w:b/>
      <w:bCs/>
      <w:sz w:val="26"/>
      <w:szCs w:val="26"/>
    </w:rPr>
  </w:style>
  <w:style w:type="character" w:customStyle="1" w:styleId="40">
    <w:name w:val="Заголовок 4 Знак"/>
    <w:link w:val="4"/>
    <w:uiPriority w:val="99"/>
    <w:semiHidden/>
    <w:locked/>
    <w:rsid w:val="00873E75"/>
    <w:rPr>
      <w:rFonts w:ascii="Calibri" w:hAnsi="Calibri" w:cs="Times New Roman"/>
      <w:b/>
      <w:bCs/>
      <w:sz w:val="28"/>
      <w:szCs w:val="28"/>
    </w:rPr>
  </w:style>
  <w:style w:type="character" w:customStyle="1" w:styleId="50">
    <w:name w:val="Заголовок 5 Знак"/>
    <w:link w:val="5"/>
    <w:uiPriority w:val="99"/>
    <w:semiHidden/>
    <w:locked/>
    <w:rsid w:val="00873E75"/>
    <w:rPr>
      <w:rFonts w:ascii="Calibri" w:hAnsi="Calibri" w:cs="Times New Roman"/>
      <w:b/>
      <w:bCs/>
      <w:i/>
      <w:iCs/>
      <w:sz w:val="26"/>
      <w:szCs w:val="26"/>
    </w:rPr>
  </w:style>
  <w:style w:type="character" w:customStyle="1" w:styleId="60">
    <w:name w:val="Заголовок 6 Знак"/>
    <w:link w:val="6"/>
    <w:uiPriority w:val="99"/>
    <w:semiHidden/>
    <w:locked/>
    <w:rsid w:val="00873E75"/>
    <w:rPr>
      <w:rFonts w:ascii="Calibri" w:hAnsi="Calibri" w:cs="Times New Roman"/>
      <w:b/>
      <w:bCs/>
    </w:rPr>
  </w:style>
  <w:style w:type="character" w:customStyle="1" w:styleId="70">
    <w:name w:val="Заголовок 7 Знак"/>
    <w:link w:val="7"/>
    <w:uiPriority w:val="99"/>
    <w:semiHidden/>
    <w:locked/>
    <w:rsid w:val="00873E75"/>
    <w:rPr>
      <w:rFonts w:ascii="Calibri" w:hAnsi="Calibri" w:cs="Times New Roman"/>
      <w:sz w:val="24"/>
      <w:szCs w:val="24"/>
    </w:rPr>
  </w:style>
  <w:style w:type="paragraph" w:styleId="a3">
    <w:name w:val="footnote text"/>
    <w:basedOn w:val="a"/>
    <w:link w:val="a4"/>
    <w:uiPriority w:val="99"/>
    <w:semiHidden/>
    <w:rsid w:val="00B930CC"/>
    <w:pPr>
      <w:widowControl/>
      <w:ind w:left="0" w:firstLine="0"/>
    </w:pPr>
    <w:rPr>
      <w:rFonts w:ascii="Times New Roman" w:hAnsi="Times New Roman"/>
      <w:sz w:val="20"/>
    </w:rPr>
  </w:style>
  <w:style w:type="character" w:customStyle="1" w:styleId="a4">
    <w:name w:val="Текст сноски Знак"/>
    <w:link w:val="a3"/>
    <w:uiPriority w:val="99"/>
    <w:semiHidden/>
    <w:locked/>
    <w:rsid w:val="003F4BFD"/>
    <w:rPr>
      <w:rFonts w:cs="Times New Roman"/>
    </w:rPr>
  </w:style>
  <w:style w:type="character" w:styleId="a5">
    <w:name w:val="footnote reference"/>
    <w:uiPriority w:val="99"/>
    <w:semiHidden/>
    <w:rsid w:val="00B930CC"/>
    <w:rPr>
      <w:rFonts w:cs="Times New Roman"/>
      <w:vertAlign w:val="superscript"/>
    </w:rPr>
  </w:style>
  <w:style w:type="paragraph" w:styleId="a6">
    <w:name w:val="Body Text"/>
    <w:basedOn w:val="a"/>
    <w:link w:val="a7"/>
    <w:rsid w:val="00B930CC"/>
    <w:pPr>
      <w:keepNext/>
      <w:widowControl/>
      <w:suppressAutoHyphens/>
      <w:ind w:left="0" w:firstLine="0"/>
      <w:outlineLvl w:val="0"/>
    </w:pPr>
    <w:rPr>
      <w:rFonts w:ascii="Times New Roman" w:hAnsi="Times New Roman"/>
      <w:sz w:val="24"/>
    </w:rPr>
  </w:style>
  <w:style w:type="character" w:customStyle="1" w:styleId="a7">
    <w:name w:val="Основной текст Знак"/>
    <w:link w:val="a6"/>
    <w:uiPriority w:val="99"/>
    <w:locked/>
    <w:rsid w:val="00C66A98"/>
    <w:rPr>
      <w:rFonts w:cs="Times New Roman"/>
      <w:sz w:val="24"/>
    </w:rPr>
  </w:style>
  <w:style w:type="paragraph" w:styleId="a8">
    <w:name w:val="Balloon Text"/>
    <w:basedOn w:val="a"/>
    <w:link w:val="a9"/>
    <w:uiPriority w:val="99"/>
    <w:semiHidden/>
    <w:rsid w:val="00B930CC"/>
    <w:pPr>
      <w:widowControl/>
      <w:ind w:left="0" w:firstLine="0"/>
    </w:pPr>
    <w:rPr>
      <w:rFonts w:ascii="Tahoma" w:hAnsi="Tahoma" w:cs="Tahoma"/>
      <w:sz w:val="16"/>
      <w:szCs w:val="16"/>
    </w:rPr>
  </w:style>
  <w:style w:type="character" w:customStyle="1" w:styleId="a9">
    <w:name w:val="Текст выноски Знак"/>
    <w:link w:val="a8"/>
    <w:uiPriority w:val="99"/>
    <w:semiHidden/>
    <w:locked/>
    <w:rsid w:val="00873E75"/>
    <w:rPr>
      <w:rFonts w:cs="Times New Roman"/>
      <w:sz w:val="2"/>
    </w:rPr>
  </w:style>
  <w:style w:type="table" w:styleId="aa">
    <w:name w:val="Table Grid"/>
    <w:basedOn w:val="a1"/>
    <w:uiPriority w:val="99"/>
    <w:rsid w:val="00CA1D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rsid w:val="00570900"/>
    <w:rPr>
      <w:rFonts w:cs="Times New Roman"/>
      <w:color w:val="0000FF"/>
      <w:u w:val="single"/>
    </w:rPr>
  </w:style>
  <w:style w:type="paragraph" w:customStyle="1" w:styleId="ac">
    <w:name w:val="Основной"/>
    <w:basedOn w:val="a"/>
    <w:link w:val="ad"/>
    <w:rsid w:val="00B87900"/>
    <w:pPr>
      <w:widowControl/>
      <w:spacing w:line="360" w:lineRule="auto"/>
      <w:ind w:left="0" w:firstLine="709"/>
      <w:jc w:val="both"/>
    </w:pPr>
    <w:rPr>
      <w:rFonts w:ascii="Times New Roman" w:eastAsia="Calibri" w:hAnsi="Times New Roman"/>
      <w:sz w:val="28"/>
    </w:rPr>
  </w:style>
  <w:style w:type="character" w:customStyle="1" w:styleId="ad">
    <w:name w:val="Основной Знак"/>
    <w:link w:val="ac"/>
    <w:locked/>
    <w:rsid w:val="00B87900"/>
    <w:rPr>
      <w:rFonts w:eastAsia="Calibri"/>
      <w:sz w:val="28"/>
    </w:rPr>
  </w:style>
  <w:style w:type="paragraph" w:styleId="ae">
    <w:name w:val="TOC Heading"/>
    <w:basedOn w:val="1"/>
    <w:next w:val="a"/>
    <w:uiPriority w:val="39"/>
    <w:unhideWhenUsed/>
    <w:qFormat/>
    <w:rsid w:val="00AB17EB"/>
    <w:pPr>
      <w:keepLines/>
      <w:spacing w:before="480" w:after="0" w:line="276" w:lineRule="auto"/>
      <w:ind w:firstLine="0"/>
      <w:outlineLvl w:val="9"/>
    </w:pPr>
    <w:rPr>
      <w:rFonts w:asciiTheme="majorHAnsi" w:eastAsiaTheme="majorEastAsia" w:hAnsiTheme="majorHAnsi" w:cstheme="majorBidi"/>
      <w:bCs/>
      <w:color w:val="365F91" w:themeColor="accent1" w:themeShade="BF"/>
      <w:sz w:val="28"/>
      <w:szCs w:val="28"/>
      <w:lang w:eastAsia="en-US"/>
    </w:rPr>
  </w:style>
  <w:style w:type="paragraph" w:styleId="11">
    <w:name w:val="toc 1"/>
    <w:basedOn w:val="a"/>
    <w:next w:val="a"/>
    <w:autoRedefine/>
    <w:uiPriority w:val="39"/>
    <w:rsid w:val="00AB17EB"/>
    <w:pPr>
      <w:spacing w:after="100"/>
      <w:ind w:left="0"/>
    </w:pPr>
  </w:style>
  <w:style w:type="paragraph" w:styleId="21">
    <w:name w:val="toc 2"/>
    <w:basedOn w:val="a"/>
    <w:next w:val="a"/>
    <w:autoRedefine/>
    <w:uiPriority w:val="39"/>
    <w:rsid w:val="0001465F"/>
    <w:pPr>
      <w:spacing w:after="100"/>
      <w:ind w:left="220"/>
    </w:pPr>
  </w:style>
  <w:style w:type="paragraph" w:styleId="af">
    <w:name w:val="table of figures"/>
    <w:basedOn w:val="a"/>
    <w:next w:val="a"/>
    <w:uiPriority w:val="99"/>
    <w:semiHidden/>
    <w:unhideWhenUsed/>
    <w:locked/>
    <w:rsid w:val="008A7622"/>
    <w:pPr>
      <w:spacing w:before="120" w:after="120" w:line="360" w:lineRule="auto"/>
      <w:ind w:left="0" w:firstLine="709"/>
    </w:pPr>
    <w:rPr>
      <w:rFonts w:ascii="Times New Roman" w:hAnsi="Times New Roman"/>
      <w:sz w:val="28"/>
    </w:rPr>
  </w:style>
  <w:style w:type="character" w:styleId="af0">
    <w:name w:val="Placeholder Text"/>
    <w:basedOn w:val="a0"/>
    <w:uiPriority w:val="99"/>
    <w:semiHidden/>
    <w:rsid w:val="00EB6B6E"/>
    <w:rPr>
      <w:color w:val="808080"/>
    </w:rPr>
  </w:style>
  <w:style w:type="paragraph" w:styleId="af1">
    <w:name w:val="List Paragraph"/>
    <w:basedOn w:val="a"/>
    <w:uiPriority w:val="34"/>
    <w:qFormat/>
    <w:rsid w:val="006E39C4"/>
    <w:pPr>
      <w:widowControl/>
      <w:spacing w:after="200" w:line="276" w:lineRule="auto"/>
      <w:ind w:left="720" w:firstLine="0"/>
      <w:contextualSpacing/>
    </w:pPr>
    <w:rPr>
      <w:rFonts w:asciiTheme="minorHAnsi" w:eastAsiaTheme="minorHAnsi" w:hAnsiTheme="minorHAnsi" w:cstheme="minorBidi"/>
      <w:szCs w:val="22"/>
      <w:lang w:eastAsia="en-US"/>
    </w:rPr>
  </w:style>
  <w:style w:type="paragraph" w:styleId="af2">
    <w:name w:val="footer"/>
    <w:basedOn w:val="a"/>
    <w:link w:val="af3"/>
    <w:uiPriority w:val="99"/>
    <w:semiHidden/>
    <w:unhideWhenUsed/>
    <w:locked/>
    <w:rsid w:val="00B5618F"/>
    <w:pPr>
      <w:tabs>
        <w:tab w:val="center" w:pos="4677"/>
        <w:tab w:val="right" w:pos="9355"/>
      </w:tabs>
    </w:pPr>
  </w:style>
  <w:style w:type="character" w:customStyle="1" w:styleId="af3">
    <w:name w:val="Нижний колонтитул Знак"/>
    <w:basedOn w:val="a0"/>
    <w:link w:val="af2"/>
    <w:uiPriority w:val="99"/>
    <w:semiHidden/>
    <w:rsid w:val="00B5618F"/>
    <w:rPr>
      <w:rFonts w:ascii="Arial" w:hAnsi="Arial"/>
      <w:sz w:val="22"/>
    </w:rPr>
  </w:style>
  <w:style w:type="paragraph" w:styleId="af4">
    <w:name w:val="header"/>
    <w:basedOn w:val="a"/>
    <w:link w:val="af5"/>
    <w:uiPriority w:val="99"/>
    <w:semiHidden/>
    <w:unhideWhenUsed/>
    <w:locked/>
    <w:rsid w:val="00B5618F"/>
    <w:pPr>
      <w:tabs>
        <w:tab w:val="center" w:pos="4677"/>
        <w:tab w:val="right" w:pos="9355"/>
      </w:tabs>
    </w:pPr>
  </w:style>
  <w:style w:type="character" w:customStyle="1" w:styleId="af5">
    <w:name w:val="Верхний колонтитул Знак"/>
    <w:basedOn w:val="a0"/>
    <w:link w:val="af4"/>
    <w:uiPriority w:val="99"/>
    <w:semiHidden/>
    <w:rsid w:val="00B5618F"/>
    <w:rPr>
      <w:rFonts w:ascii="Arial" w:hAnsi="Arial"/>
      <w:sz w:val="22"/>
    </w:rPr>
  </w:style>
</w:styles>
</file>

<file path=word/webSettings.xml><?xml version="1.0" encoding="utf-8"?>
<w:webSettings xmlns:r="http://schemas.openxmlformats.org/officeDocument/2006/relationships" xmlns:w="http://schemas.openxmlformats.org/wordprocessingml/2006/main">
  <w:divs>
    <w:div w:id="145971992">
      <w:bodyDiv w:val="1"/>
      <w:marLeft w:val="0"/>
      <w:marRight w:val="0"/>
      <w:marTop w:val="0"/>
      <w:marBottom w:val="0"/>
      <w:divBdr>
        <w:top w:val="none" w:sz="0" w:space="0" w:color="auto"/>
        <w:left w:val="none" w:sz="0" w:space="0" w:color="auto"/>
        <w:bottom w:val="none" w:sz="0" w:space="0" w:color="auto"/>
        <w:right w:val="none" w:sz="0" w:space="0" w:color="auto"/>
      </w:divBdr>
      <w:divsChild>
        <w:div w:id="709233238">
          <w:marLeft w:val="0"/>
          <w:marRight w:val="0"/>
          <w:marTop w:val="0"/>
          <w:marBottom w:val="0"/>
          <w:divBdr>
            <w:top w:val="none" w:sz="0" w:space="0" w:color="auto"/>
            <w:left w:val="none" w:sz="0" w:space="0" w:color="auto"/>
            <w:bottom w:val="none" w:sz="0" w:space="0" w:color="auto"/>
            <w:right w:val="none" w:sz="0" w:space="0" w:color="auto"/>
          </w:divBdr>
        </w:div>
      </w:divsChild>
    </w:div>
    <w:div w:id="616906691">
      <w:bodyDiv w:val="1"/>
      <w:marLeft w:val="0"/>
      <w:marRight w:val="0"/>
      <w:marTop w:val="0"/>
      <w:marBottom w:val="0"/>
      <w:divBdr>
        <w:top w:val="none" w:sz="0" w:space="0" w:color="auto"/>
        <w:left w:val="none" w:sz="0" w:space="0" w:color="auto"/>
        <w:bottom w:val="none" w:sz="0" w:space="0" w:color="auto"/>
        <w:right w:val="none" w:sz="0" w:space="0" w:color="auto"/>
      </w:divBdr>
      <w:divsChild>
        <w:div w:id="713580762">
          <w:marLeft w:val="0"/>
          <w:marRight w:val="0"/>
          <w:marTop w:val="0"/>
          <w:marBottom w:val="0"/>
          <w:divBdr>
            <w:top w:val="none" w:sz="0" w:space="0" w:color="auto"/>
            <w:left w:val="none" w:sz="0" w:space="0" w:color="auto"/>
            <w:bottom w:val="none" w:sz="0" w:space="0" w:color="auto"/>
            <w:right w:val="none" w:sz="0" w:space="0" w:color="auto"/>
          </w:divBdr>
        </w:div>
      </w:divsChild>
    </w:div>
    <w:div w:id="668600863">
      <w:bodyDiv w:val="1"/>
      <w:marLeft w:val="0"/>
      <w:marRight w:val="0"/>
      <w:marTop w:val="0"/>
      <w:marBottom w:val="0"/>
      <w:divBdr>
        <w:top w:val="none" w:sz="0" w:space="0" w:color="auto"/>
        <w:left w:val="none" w:sz="0" w:space="0" w:color="auto"/>
        <w:bottom w:val="none" w:sz="0" w:space="0" w:color="auto"/>
        <w:right w:val="none" w:sz="0" w:space="0" w:color="auto"/>
      </w:divBdr>
    </w:div>
    <w:div w:id="1114982788">
      <w:bodyDiv w:val="1"/>
      <w:marLeft w:val="0"/>
      <w:marRight w:val="0"/>
      <w:marTop w:val="0"/>
      <w:marBottom w:val="0"/>
      <w:divBdr>
        <w:top w:val="none" w:sz="0" w:space="0" w:color="auto"/>
        <w:left w:val="none" w:sz="0" w:space="0" w:color="auto"/>
        <w:bottom w:val="none" w:sz="0" w:space="0" w:color="auto"/>
        <w:right w:val="none" w:sz="0" w:space="0" w:color="auto"/>
      </w:divBdr>
    </w:div>
    <w:div w:id="1196622355">
      <w:bodyDiv w:val="1"/>
      <w:marLeft w:val="0"/>
      <w:marRight w:val="0"/>
      <w:marTop w:val="0"/>
      <w:marBottom w:val="0"/>
      <w:divBdr>
        <w:top w:val="none" w:sz="0" w:space="0" w:color="auto"/>
        <w:left w:val="none" w:sz="0" w:space="0" w:color="auto"/>
        <w:bottom w:val="none" w:sz="0" w:space="0" w:color="auto"/>
        <w:right w:val="none" w:sz="0" w:space="0" w:color="auto"/>
      </w:divBdr>
      <w:divsChild>
        <w:div w:id="86929750">
          <w:marLeft w:val="84"/>
          <w:marRight w:val="84"/>
          <w:marTop w:val="84"/>
          <w:marBottom w:val="84"/>
          <w:divBdr>
            <w:top w:val="single" w:sz="2" w:space="0" w:color="008000"/>
            <w:left w:val="single" w:sz="2" w:space="0" w:color="008000"/>
            <w:bottom w:val="single" w:sz="2" w:space="0" w:color="008000"/>
            <w:right w:val="single" w:sz="2" w:space="0" w:color="008000"/>
          </w:divBdr>
        </w:div>
      </w:divsChild>
    </w:div>
    <w:div w:id="1212887350">
      <w:bodyDiv w:val="1"/>
      <w:marLeft w:val="0"/>
      <w:marRight w:val="0"/>
      <w:marTop w:val="0"/>
      <w:marBottom w:val="0"/>
      <w:divBdr>
        <w:top w:val="none" w:sz="0" w:space="0" w:color="auto"/>
        <w:left w:val="none" w:sz="0" w:space="0" w:color="auto"/>
        <w:bottom w:val="none" w:sz="0" w:space="0" w:color="auto"/>
        <w:right w:val="none" w:sz="0" w:space="0" w:color="auto"/>
      </w:divBdr>
      <w:divsChild>
        <w:div w:id="212347397">
          <w:marLeft w:val="0"/>
          <w:marRight w:val="0"/>
          <w:marTop w:val="0"/>
          <w:marBottom w:val="0"/>
          <w:divBdr>
            <w:top w:val="none" w:sz="0" w:space="0" w:color="auto"/>
            <w:left w:val="none" w:sz="0" w:space="0" w:color="auto"/>
            <w:bottom w:val="none" w:sz="0" w:space="0" w:color="auto"/>
            <w:right w:val="none" w:sz="0" w:space="0" w:color="auto"/>
          </w:divBdr>
        </w:div>
        <w:div w:id="1503543769">
          <w:marLeft w:val="0"/>
          <w:marRight w:val="0"/>
          <w:marTop w:val="0"/>
          <w:marBottom w:val="0"/>
          <w:divBdr>
            <w:top w:val="none" w:sz="0" w:space="0" w:color="auto"/>
            <w:left w:val="none" w:sz="0" w:space="0" w:color="auto"/>
            <w:bottom w:val="none" w:sz="0" w:space="0" w:color="auto"/>
            <w:right w:val="none" w:sz="0" w:space="0" w:color="auto"/>
          </w:divBdr>
        </w:div>
      </w:divsChild>
    </w:div>
    <w:div w:id="1226379599">
      <w:bodyDiv w:val="1"/>
      <w:marLeft w:val="0"/>
      <w:marRight w:val="0"/>
      <w:marTop w:val="0"/>
      <w:marBottom w:val="0"/>
      <w:divBdr>
        <w:top w:val="none" w:sz="0" w:space="0" w:color="auto"/>
        <w:left w:val="none" w:sz="0" w:space="0" w:color="auto"/>
        <w:bottom w:val="none" w:sz="0" w:space="0" w:color="auto"/>
        <w:right w:val="none" w:sz="0" w:space="0" w:color="auto"/>
      </w:divBdr>
      <w:divsChild>
        <w:div w:id="494997674">
          <w:marLeft w:val="0"/>
          <w:marRight w:val="0"/>
          <w:marTop w:val="0"/>
          <w:marBottom w:val="0"/>
          <w:divBdr>
            <w:top w:val="none" w:sz="0" w:space="0" w:color="auto"/>
            <w:left w:val="none" w:sz="0" w:space="0" w:color="auto"/>
            <w:bottom w:val="none" w:sz="0" w:space="0" w:color="auto"/>
            <w:right w:val="none" w:sz="0" w:space="0" w:color="auto"/>
          </w:divBdr>
        </w:div>
      </w:divsChild>
    </w:div>
    <w:div w:id="1351570676">
      <w:marLeft w:val="0"/>
      <w:marRight w:val="0"/>
      <w:marTop w:val="0"/>
      <w:marBottom w:val="0"/>
      <w:divBdr>
        <w:top w:val="none" w:sz="0" w:space="0" w:color="auto"/>
        <w:left w:val="none" w:sz="0" w:space="0" w:color="auto"/>
        <w:bottom w:val="none" w:sz="0" w:space="0" w:color="auto"/>
        <w:right w:val="none" w:sz="0" w:space="0" w:color="auto"/>
      </w:divBdr>
    </w:div>
    <w:div w:id="1351570677">
      <w:marLeft w:val="0"/>
      <w:marRight w:val="0"/>
      <w:marTop w:val="0"/>
      <w:marBottom w:val="0"/>
      <w:divBdr>
        <w:top w:val="none" w:sz="0" w:space="0" w:color="auto"/>
        <w:left w:val="none" w:sz="0" w:space="0" w:color="auto"/>
        <w:bottom w:val="none" w:sz="0" w:space="0" w:color="auto"/>
        <w:right w:val="none" w:sz="0" w:space="0" w:color="auto"/>
      </w:divBdr>
    </w:div>
    <w:div w:id="1449088153">
      <w:bodyDiv w:val="1"/>
      <w:marLeft w:val="0"/>
      <w:marRight w:val="0"/>
      <w:marTop w:val="0"/>
      <w:marBottom w:val="0"/>
      <w:divBdr>
        <w:top w:val="none" w:sz="0" w:space="0" w:color="auto"/>
        <w:left w:val="none" w:sz="0" w:space="0" w:color="auto"/>
        <w:bottom w:val="none" w:sz="0" w:space="0" w:color="auto"/>
        <w:right w:val="none" w:sz="0" w:space="0" w:color="auto"/>
      </w:divBdr>
      <w:divsChild>
        <w:div w:id="1601372185">
          <w:marLeft w:val="0"/>
          <w:marRight w:val="0"/>
          <w:marTop w:val="0"/>
          <w:marBottom w:val="0"/>
          <w:divBdr>
            <w:top w:val="none" w:sz="0" w:space="0" w:color="auto"/>
            <w:left w:val="none" w:sz="0" w:space="0" w:color="auto"/>
            <w:bottom w:val="none" w:sz="0" w:space="0" w:color="auto"/>
            <w:right w:val="none" w:sz="0" w:space="0" w:color="auto"/>
          </w:divBdr>
        </w:div>
      </w:divsChild>
    </w:div>
    <w:div w:id="1536892317">
      <w:bodyDiv w:val="1"/>
      <w:marLeft w:val="0"/>
      <w:marRight w:val="0"/>
      <w:marTop w:val="0"/>
      <w:marBottom w:val="0"/>
      <w:divBdr>
        <w:top w:val="none" w:sz="0" w:space="0" w:color="auto"/>
        <w:left w:val="none" w:sz="0" w:space="0" w:color="auto"/>
        <w:bottom w:val="none" w:sz="0" w:space="0" w:color="auto"/>
        <w:right w:val="none" w:sz="0" w:space="0" w:color="auto"/>
      </w:divBdr>
    </w:div>
    <w:div w:id="1575511215">
      <w:bodyDiv w:val="1"/>
      <w:marLeft w:val="0"/>
      <w:marRight w:val="0"/>
      <w:marTop w:val="0"/>
      <w:marBottom w:val="0"/>
      <w:divBdr>
        <w:top w:val="none" w:sz="0" w:space="0" w:color="auto"/>
        <w:left w:val="none" w:sz="0" w:space="0" w:color="auto"/>
        <w:bottom w:val="none" w:sz="0" w:space="0" w:color="auto"/>
        <w:right w:val="none" w:sz="0" w:space="0" w:color="auto"/>
      </w:divBdr>
      <w:divsChild>
        <w:div w:id="174151685">
          <w:marLeft w:val="0"/>
          <w:marRight w:val="0"/>
          <w:marTop w:val="0"/>
          <w:marBottom w:val="0"/>
          <w:divBdr>
            <w:top w:val="none" w:sz="0" w:space="0" w:color="auto"/>
            <w:left w:val="none" w:sz="0" w:space="0" w:color="auto"/>
            <w:bottom w:val="none" w:sz="0" w:space="0" w:color="auto"/>
            <w:right w:val="none" w:sz="0" w:space="0" w:color="auto"/>
          </w:divBdr>
        </w:div>
      </w:divsChild>
    </w:div>
    <w:div w:id="1601599428">
      <w:bodyDiv w:val="1"/>
      <w:marLeft w:val="0"/>
      <w:marRight w:val="0"/>
      <w:marTop w:val="0"/>
      <w:marBottom w:val="0"/>
      <w:divBdr>
        <w:top w:val="none" w:sz="0" w:space="0" w:color="auto"/>
        <w:left w:val="none" w:sz="0" w:space="0" w:color="auto"/>
        <w:bottom w:val="none" w:sz="0" w:space="0" w:color="auto"/>
        <w:right w:val="none" w:sz="0" w:space="0" w:color="auto"/>
      </w:divBdr>
    </w:div>
    <w:div w:id="1603104985">
      <w:bodyDiv w:val="1"/>
      <w:marLeft w:val="0"/>
      <w:marRight w:val="0"/>
      <w:marTop w:val="0"/>
      <w:marBottom w:val="0"/>
      <w:divBdr>
        <w:top w:val="none" w:sz="0" w:space="0" w:color="auto"/>
        <w:left w:val="none" w:sz="0" w:space="0" w:color="auto"/>
        <w:bottom w:val="none" w:sz="0" w:space="0" w:color="auto"/>
        <w:right w:val="none" w:sz="0" w:space="0" w:color="auto"/>
      </w:divBdr>
      <w:divsChild>
        <w:div w:id="1971856340">
          <w:marLeft w:val="0"/>
          <w:marRight w:val="0"/>
          <w:marTop w:val="0"/>
          <w:marBottom w:val="335"/>
          <w:divBdr>
            <w:top w:val="none" w:sz="0" w:space="0" w:color="auto"/>
            <w:left w:val="none" w:sz="0" w:space="0" w:color="auto"/>
            <w:bottom w:val="none" w:sz="0" w:space="0" w:color="auto"/>
            <w:right w:val="none" w:sz="0" w:space="0" w:color="auto"/>
          </w:divBdr>
        </w:div>
        <w:div w:id="285157570">
          <w:marLeft w:val="0"/>
          <w:marRight w:val="335"/>
          <w:marTop w:val="0"/>
          <w:marBottom w:val="0"/>
          <w:divBdr>
            <w:top w:val="none" w:sz="0" w:space="0" w:color="auto"/>
            <w:left w:val="none" w:sz="0" w:space="0" w:color="auto"/>
            <w:bottom w:val="none" w:sz="0" w:space="0" w:color="auto"/>
            <w:right w:val="none" w:sz="0" w:space="0" w:color="auto"/>
          </w:divBdr>
        </w:div>
        <w:div w:id="731659411">
          <w:marLeft w:val="0"/>
          <w:marRight w:val="0"/>
          <w:marTop w:val="0"/>
          <w:marBottom w:val="335"/>
          <w:divBdr>
            <w:top w:val="none" w:sz="0" w:space="0" w:color="auto"/>
            <w:left w:val="none" w:sz="0" w:space="0" w:color="auto"/>
            <w:bottom w:val="none" w:sz="0" w:space="0" w:color="auto"/>
            <w:right w:val="none" w:sz="0" w:space="0" w:color="auto"/>
          </w:divBdr>
        </w:div>
        <w:div w:id="2105295555">
          <w:marLeft w:val="0"/>
          <w:marRight w:val="335"/>
          <w:marTop w:val="0"/>
          <w:marBottom w:val="0"/>
          <w:divBdr>
            <w:top w:val="none" w:sz="0" w:space="0" w:color="auto"/>
            <w:left w:val="none" w:sz="0" w:space="0" w:color="auto"/>
            <w:bottom w:val="none" w:sz="0" w:space="0" w:color="auto"/>
            <w:right w:val="none" w:sz="0" w:space="0" w:color="auto"/>
          </w:divBdr>
        </w:div>
        <w:div w:id="1215654130">
          <w:marLeft w:val="0"/>
          <w:marRight w:val="0"/>
          <w:marTop w:val="0"/>
          <w:marBottom w:val="335"/>
          <w:divBdr>
            <w:top w:val="none" w:sz="0" w:space="0" w:color="auto"/>
            <w:left w:val="none" w:sz="0" w:space="0" w:color="auto"/>
            <w:bottom w:val="none" w:sz="0" w:space="0" w:color="auto"/>
            <w:right w:val="none" w:sz="0" w:space="0" w:color="auto"/>
          </w:divBdr>
        </w:div>
        <w:div w:id="1072004691">
          <w:marLeft w:val="0"/>
          <w:marRight w:val="335"/>
          <w:marTop w:val="0"/>
          <w:marBottom w:val="0"/>
          <w:divBdr>
            <w:top w:val="none" w:sz="0" w:space="0" w:color="auto"/>
            <w:left w:val="none" w:sz="0" w:space="0" w:color="auto"/>
            <w:bottom w:val="none" w:sz="0" w:space="0" w:color="auto"/>
            <w:right w:val="none" w:sz="0" w:space="0" w:color="auto"/>
          </w:divBdr>
        </w:div>
        <w:div w:id="1647083266">
          <w:marLeft w:val="0"/>
          <w:marRight w:val="0"/>
          <w:marTop w:val="0"/>
          <w:marBottom w:val="335"/>
          <w:divBdr>
            <w:top w:val="none" w:sz="0" w:space="0" w:color="auto"/>
            <w:left w:val="none" w:sz="0" w:space="0" w:color="auto"/>
            <w:bottom w:val="none" w:sz="0" w:space="0" w:color="auto"/>
            <w:right w:val="none" w:sz="0" w:space="0" w:color="auto"/>
          </w:divBdr>
        </w:div>
        <w:div w:id="593435629">
          <w:marLeft w:val="0"/>
          <w:marRight w:val="335"/>
          <w:marTop w:val="0"/>
          <w:marBottom w:val="0"/>
          <w:divBdr>
            <w:top w:val="none" w:sz="0" w:space="0" w:color="auto"/>
            <w:left w:val="none" w:sz="0" w:space="0" w:color="auto"/>
            <w:bottom w:val="none" w:sz="0" w:space="0" w:color="auto"/>
            <w:right w:val="none" w:sz="0" w:space="0" w:color="auto"/>
          </w:divBdr>
        </w:div>
        <w:div w:id="1378626729">
          <w:marLeft w:val="0"/>
          <w:marRight w:val="0"/>
          <w:marTop w:val="0"/>
          <w:marBottom w:val="335"/>
          <w:divBdr>
            <w:top w:val="none" w:sz="0" w:space="0" w:color="auto"/>
            <w:left w:val="none" w:sz="0" w:space="0" w:color="auto"/>
            <w:bottom w:val="none" w:sz="0" w:space="0" w:color="auto"/>
            <w:right w:val="none" w:sz="0" w:space="0" w:color="auto"/>
          </w:divBdr>
        </w:div>
        <w:div w:id="1575780051">
          <w:marLeft w:val="0"/>
          <w:marRight w:val="335"/>
          <w:marTop w:val="0"/>
          <w:marBottom w:val="0"/>
          <w:divBdr>
            <w:top w:val="none" w:sz="0" w:space="0" w:color="auto"/>
            <w:left w:val="none" w:sz="0" w:space="0" w:color="auto"/>
            <w:bottom w:val="none" w:sz="0" w:space="0" w:color="auto"/>
            <w:right w:val="none" w:sz="0" w:space="0" w:color="auto"/>
          </w:divBdr>
        </w:div>
        <w:div w:id="498690828">
          <w:marLeft w:val="0"/>
          <w:marRight w:val="0"/>
          <w:marTop w:val="0"/>
          <w:marBottom w:val="335"/>
          <w:divBdr>
            <w:top w:val="none" w:sz="0" w:space="0" w:color="auto"/>
            <w:left w:val="none" w:sz="0" w:space="0" w:color="auto"/>
            <w:bottom w:val="none" w:sz="0" w:space="0" w:color="auto"/>
            <w:right w:val="none" w:sz="0" w:space="0" w:color="auto"/>
          </w:divBdr>
        </w:div>
        <w:div w:id="1080908686">
          <w:marLeft w:val="0"/>
          <w:marRight w:val="335"/>
          <w:marTop w:val="0"/>
          <w:marBottom w:val="0"/>
          <w:divBdr>
            <w:top w:val="none" w:sz="0" w:space="0" w:color="auto"/>
            <w:left w:val="none" w:sz="0" w:space="0" w:color="auto"/>
            <w:bottom w:val="none" w:sz="0" w:space="0" w:color="auto"/>
            <w:right w:val="none" w:sz="0" w:space="0" w:color="auto"/>
          </w:divBdr>
        </w:div>
        <w:div w:id="101925625">
          <w:marLeft w:val="0"/>
          <w:marRight w:val="0"/>
          <w:marTop w:val="0"/>
          <w:marBottom w:val="335"/>
          <w:divBdr>
            <w:top w:val="none" w:sz="0" w:space="0" w:color="auto"/>
            <w:left w:val="none" w:sz="0" w:space="0" w:color="auto"/>
            <w:bottom w:val="none" w:sz="0" w:space="0" w:color="auto"/>
            <w:right w:val="none" w:sz="0" w:space="0" w:color="auto"/>
          </w:divBdr>
        </w:div>
      </w:divsChild>
    </w:div>
    <w:div w:id="1604999829">
      <w:bodyDiv w:val="1"/>
      <w:marLeft w:val="0"/>
      <w:marRight w:val="0"/>
      <w:marTop w:val="0"/>
      <w:marBottom w:val="0"/>
      <w:divBdr>
        <w:top w:val="none" w:sz="0" w:space="0" w:color="auto"/>
        <w:left w:val="none" w:sz="0" w:space="0" w:color="auto"/>
        <w:bottom w:val="none" w:sz="0" w:space="0" w:color="auto"/>
        <w:right w:val="none" w:sz="0" w:space="0" w:color="auto"/>
      </w:divBdr>
      <w:divsChild>
        <w:div w:id="1323780400">
          <w:marLeft w:val="0"/>
          <w:marRight w:val="0"/>
          <w:marTop w:val="0"/>
          <w:marBottom w:val="0"/>
          <w:divBdr>
            <w:top w:val="none" w:sz="0" w:space="0" w:color="auto"/>
            <w:left w:val="none" w:sz="0" w:space="0" w:color="auto"/>
            <w:bottom w:val="none" w:sz="0" w:space="0" w:color="auto"/>
            <w:right w:val="none" w:sz="0" w:space="0" w:color="auto"/>
          </w:divBdr>
        </w:div>
      </w:divsChild>
    </w:div>
    <w:div w:id="179524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70DD0-FC34-4A8E-9CE9-387DDD123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2098</Words>
  <Characters>11964</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РАЗДЕЛ II</vt:lpstr>
    </vt:vector>
  </TitlesOfParts>
  <Company>Роспром</Company>
  <LinksUpToDate>false</LinksUpToDate>
  <CharactersWithSpaces>14034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II</dc:title>
  <dc:creator>Vmoiseeva</dc:creator>
  <cp:lastModifiedBy>Пользователь Windows</cp:lastModifiedBy>
  <cp:revision>3</cp:revision>
  <cp:lastPrinted>2015-02-06T04:50:00Z</cp:lastPrinted>
  <dcterms:created xsi:type="dcterms:W3CDTF">2015-02-20T08:54:00Z</dcterms:created>
  <dcterms:modified xsi:type="dcterms:W3CDTF">2015-04-09T08:55:00Z</dcterms:modified>
</cp:coreProperties>
</file>